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3B484504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12637E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11343D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8F0BC2" w:rsidRPr="008F0BC2">
        <w:rPr>
          <w:rFonts w:ascii="Arial" w:hAnsi="Arial" w:cs="Arial"/>
          <w:b/>
          <w:sz w:val="24"/>
          <w:szCs w:val="24"/>
        </w:rPr>
        <w:t>R4-2503596</w:t>
      </w:r>
    </w:p>
    <w:p w14:paraId="6A836FF5" w14:textId="5151CD90" w:rsidR="00A6261E" w:rsidRPr="0011343D" w:rsidRDefault="0011343D" w:rsidP="0011343D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Wuhan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China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11st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April</w:t>
      </w:r>
      <w:r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Pr="0011343D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EA42F7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</w:p>
    <w:p w14:paraId="4F6B0988" w14:textId="1E9FB498" w:rsidR="00A6261E" w:rsidRPr="00576FCA" w:rsidRDefault="00A6261E" w:rsidP="007B7145">
      <w:pPr>
        <w:tabs>
          <w:tab w:val="left" w:pos="2820"/>
        </w:tabs>
        <w:spacing w:after="120"/>
        <w:jc w:val="both"/>
        <w:rPr>
          <w:rFonts w:ascii="Arial" w:hAnsi="Arial" w:cs="Arial"/>
          <w:b/>
          <w:lang w:val="en-US"/>
        </w:rPr>
      </w:pP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8DAD6A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DE25DF">
        <w:rPr>
          <w:rFonts w:ascii="Arial" w:hAnsi="Arial" w:cs="Arial" w:hint="eastAsia"/>
          <w:lang w:val="en-US" w:eastAsia="ko-KR"/>
        </w:rPr>
        <w:t>on-demand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43E04F6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 w:rsidRPr="000A6DAC">
        <w:rPr>
          <w:rFonts w:ascii="Arial" w:hAnsi="Arial" w:cs="Arial" w:hint="eastAsia"/>
          <w:lang w:val="en-US" w:eastAsia="ko-KR"/>
        </w:rPr>
        <w:t>7</w:t>
      </w:r>
      <w:r w:rsidR="001365F3" w:rsidRPr="000A6DAC">
        <w:rPr>
          <w:rFonts w:ascii="Arial" w:hAnsi="Arial" w:cs="Arial"/>
          <w:lang w:val="en-US" w:eastAsia="ko-KR"/>
        </w:rPr>
        <w:t>.2</w:t>
      </w:r>
      <w:r w:rsidR="0012637E" w:rsidRPr="000A6DAC">
        <w:rPr>
          <w:rFonts w:ascii="Arial" w:hAnsi="Arial" w:cs="Arial" w:hint="eastAsia"/>
          <w:lang w:val="en-US" w:eastAsia="ko-KR"/>
        </w:rPr>
        <w:t>5</w:t>
      </w:r>
      <w:r w:rsidR="001365F3" w:rsidRPr="000A6DAC">
        <w:rPr>
          <w:rFonts w:ascii="Arial" w:hAnsi="Arial" w:cs="Arial"/>
          <w:lang w:val="en-US" w:eastAsia="ko-KR"/>
        </w:rPr>
        <w:t>.2.</w:t>
      </w:r>
      <w:r w:rsidR="00315260">
        <w:rPr>
          <w:rFonts w:ascii="Arial" w:hAnsi="Arial" w:cs="Arial" w:hint="eastAsia"/>
          <w:lang w:val="en-US" w:eastAsia="ko-KR"/>
        </w:rPr>
        <w:t>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3BEBA82C" w14:textId="0F8C4C4D" w:rsidR="00E866A3" w:rsidRPr="00E866A3" w:rsidRDefault="00E866A3" w:rsidP="00E866A3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  <w:lang w:eastAsia="zh-CN"/>
              </w:rPr>
            </w:pPr>
            <w:r w:rsidRPr="00E866A3">
              <w:rPr>
                <w:bCs/>
                <w:highlight w:val="yellow"/>
                <w:lang w:eastAsia="zh-CN"/>
              </w:rPr>
              <w:t>Specify support for on-demand SIB1 for UEs in idle/inactive mode</w:t>
            </w:r>
            <w:r w:rsidRPr="00E866A3">
              <w:rPr>
                <w:bCs/>
                <w:lang w:eastAsia="zh-CN"/>
              </w:rPr>
              <w:t xml:space="preserve"> [RAN1/2/3]</w:t>
            </w:r>
          </w:p>
          <w:p w14:paraId="5A9F84FD" w14:textId="77777777" w:rsidR="00E866A3" w:rsidRPr="00CA4B26" w:rsidRDefault="00E866A3" w:rsidP="00E866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</w:pPr>
            <w:r w:rsidRPr="00CA4B26">
              <w:t xml:space="preserve">Specify procedures and </w:t>
            </w:r>
            <w:proofErr w:type="spellStart"/>
            <w:r w:rsidRPr="00CA4B26">
              <w:t>signaling</w:t>
            </w:r>
            <w:proofErr w:type="spellEnd"/>
            <w:r w:rsidRPr="00CA4B26">
              <w:t xml:space="preserve"> method(s) for Case 2 [RAN1/2]</w:t>
            </w:r>
          </w:p>
          <w:p w14:paraId="34BDB20E" w14:textId="77777777" w:rsidR="00E866A3" w:rsidRPr="00CA4B26" w:rsidRDefault="00E866A3" w:rsidP="00E866A3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eastAsia="zh-CN"/>
              </w:rPr>
            </w:pPr>
            <w:r w:rsidRPr="00CA4B26">
              <w:rPr>
                <w:bCs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6C649C40" w14:textId="77777777" w:rsidR="00E866A3" w:rsidRPr="00A63F20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val="en-US" w:eastAsia="zh-CN"/>
              </w:rPr>
              <w:t xml:space="preserve">Triggering method by </w:t>
            </w:r>
            <w:r>
              <w:rPr>
                <w:bCs/>
                <w:lang w:val="en-US" w:eastAsia="zh-CN"/>
              </w:rPr>
              <w:t xml:space="preserve">UL WUS </w:t>
            </w:r>
            <w:r w:rsidRPr="00414ABD">
              <w:rPr>
                <w:bCs/>
                <w:lang w:val="en-US" w:eastAsia="zh-CN"/>
              </w:rPr>
              <w:t xml:space="preserve">using </w:t>
            </w:r>
            <w:r>
              <w:rPr>
                <w:bCs/>
                <w:lang w:val="en-US" w:eastAsia="zh-CN"/>
              </w:rPr>
              <w:t>PRACH</w:t>
            </w:r>
          </w:p>
          <w:p w14:paraId="6ACB22EE" w14:textId="77777777" w:rsidR="00E866A3" w:rsidRDefault="00E866A3" w:rsidP="00E866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 w:eastAsia="zh-CN"/>
              </w:rPr>
              <w:t xml:space="preserve">at least for the configuration of </w:t>
            </w:r>
            <w:r>
              <w:rPr>
                <w:bCs/>
                <w:lang w:val="en-US" w:eastAsia="zh-CN"/>
              </w:rPr>
              <w:t>UL WUS [RAN3]</w:t>
            </w:r>
          </w:p>
          <w:p w14:paraId="0E080305" w14:textId="77777777" w:rsidR="00E866A3" w:rsidRPr="00E9663F" w:rsidRDefault="00E866A3" w:rsidP="00E866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64688259" w14:textId="77777777" w:rsidR="00E866A3" w:rsidRDefault="00E866A3" w:rsidP="00E866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2:</w:t>
            </w:r>
          </w:p>
          <w:p w14:paraId="185D7EA1" w14:textId="77777777" w:rsidR="00E866A3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UL WUS: Uplink wake-up signal</w:t>
            </w:r>
          </w:p>
          <w:p w14:paraId="55CFA859" w14:textId="77777777" w:rsidR="00E866A3" w:rsidRPr="00157EB5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Cell A: A cell that is periodically transmitting at least its own SIB1</w:t>
            </w:r>
          </w:p>
          <w:p w14:paraId="1A7A5193" w14:textId="77777777" w:rsidR="00E866A3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NES Cell: A cell that may transmit SIB1 transmission in response to UL WUS from a UE</w:t>
            </w:r>
          </w:p>
          <w:p w14:paraId="619835D0" w14:textId="77777777" w:rsidR="00E866A3" w:rsidRDefault="00E866A3" w:rsidP="00E866A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3:</w:t>
            </w:r>
          </w:p>
          <w:p w14:paraId="27555C5B" w14:textId="77777777" w:rsidR="00E866A3" w:rsidRPr="00157EB5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strive</w:t>
            </w:r>
            <w:r>
              <w:rPr>
                <w:bCs/>
                <w:lang w:val="en-US" w:eastAsia="zh-CN"/>
              </w:rPr>
              <w:t>s</w:t>
            </w:r>
            <w:r w:rsidRPr="00157EB5">
              <w:rPr>
                <w:bCs/>
                <w:lang w:val="en-US" w:eastAsia="zh-CN"/>
              </w:rPr>
              <w:t xml:space="preserve"> to minimize impact to legacy UE</w:t>
            </w:r>
          </w:p>
          <w:p w14:paraId="10C4E933" w14:textId="77777777" w:rsidR="00E866A3" w:rsidRDefault="00E866A3" w:rsidP="00E866A3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specification impact to support this feature should be minimized</w:t>
            </w:r>
          </w:p>
          <w:p w14:paraId="53BF9C94" w14:textId="07B7DCF7" w:rsidR="00E866A3" w:rsidRPr="00157EB5" w:rsidRDefault="00E866A3" w:rsidP="00E866A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76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ko-KR"/>
              </w:rPr>
              <w:t>…</w:t>
            </w:r>
          </w:p>
          <w:p w14:paraId="14A53D29" w14:textId="77777777" w:rsidR="0011437E" w:rsidRPr="00BD2B7E" w:rsidRDefault="0011437E" w:rsidP="00E866A3">
            <w:pPr>
              <w:pStyle w:val="ad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78BDDE4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0B273A">
        <w:rPr>
          <w:rFonts w:hint="eastAsia"/>
          <w:lang w:val="en-US" w:eastAsia="ko-KR"/>
        </w:rPr>
        <w:t xml:space="preserve">SIB1 </w:t>
      </w:r>
      <w:r w:rsidRPr="00243E75">
        <w:rPr>
          <w:lang w:val="en-US" w:eastAsia="ko-KR"/>
        </w:rPr>
        <w:t>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42020D6" w14:textId="77777777" w:rsidR="00504873" w:rsidRPr="00504873" w:rsidRDefault="00504873" w:rsidP="00E15DC5">
      <w:pPr>
        <w:pStyle w:val="a0"/>
        <w:jc w:val="both"/>
        <w:rPr>
          <w:lang w:val="en-US" w:eastAsia="ko-KR"/>
        </w:rPr>
      </w:pPr>
    </w:p>
    <w:p w14:paraId="11B52C2D" w14:textId="2EABFDC6" w:rsidR="00542189" w:rsidRPr="006034D8" w:rsidRDefault="006034D8" w:rsidP="006034D8">
      <w:pPr>
        <w:rPr>
          <w:lang w:eastAsia="ko-KR"/>
        </w:rPr>
      </w:pPr>
      <w:r>
        <w:rPr>
          <w:rFonts w:hint="eastAsia"/>
          <w:lang w:eastAsia="ko-KR"/>
        </w:rPr>
        <w:t xml:space="preserve">In previous meeting, </w:t>
      </w:r>
      <w:r w:rsidR="008B7CDA">
        <w:rPr>
          <w:rFonts w:hint="eastAsia"/>
          <w:lang w:eastAsia="ko-KR"/>
        </w:rPr>
        <w:t xml:space="preserve">RAN4 agreed to discuss potential RRM impact for OD-SIB1 as </w:t>
      </w:r>
      <w:proofErr w:type="gramStart"/>
      <w:r w:rsidR="008B7CDA">
        <w:rPr>
          <w:rFonts w:hint="eastAsia"/>
          <w:lang w:eastAsia="ko-KR"/>
        </w:rPr>
        <w:t>follows</w:t>
      </w:r>
      <w:r w:rsidR="00705397">
        <w:rPr>
          <w:rFonts w:hint="eastAsia"/>
          <w:lang w:eastAsia="ko-KR"/>
        </w:rPr>
        <w:t>[</w:t>
      </w:r>
      <w:proofErr w:type="gramEnd"/>
      <w:r w:rsidR="00705397">
        <w:rPr>
          <w:rFonts w:hint="eastAsia"/>
          <w:lang w:eastAsia="ko-KR"/>
        </w:rPr>
        <w:t>2]</w:t>
      </w:r>
      <w:r w:rsidR="008B7CDA"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214" w:rsidRPr="006034D8" w14:paraId="6573B5E7" w14:textId="77777777" w:rsidTr="007B2214">
        <w:tc>
          <w:tcPr>
            <w:tcW w:w="9855" w:type="dxa"/>
          </w:tcPr>
          <w:p w14:paraId="4FE8C12A" w14:textId="77777777" w:rsidR="007B2214" w:rsidRPr="006034D8" w:rsidRDefault="007B2214" w:rsidP="007B2214">
            <w:r w:rsidRPr="006034D8">
              <w:t xml:space="preserve">Sub-topic 2-1 RRM requirements impacts for OD-SIB1 </w:t>
            </w:r>
          </w:p>
          <w:p w14:paraId="2F475AE6" w14:textId="77777777" w:rsidR="007B2214" w:rsidRPr="006034D8" w:rsidRDefault="007B2214" w:rsidP="007B2214">
            <w:pPr>
              <w:rPr>
                <w:b/>
                <w:color w:val="0070C0"/>
                <w:u w:val="single"/>
                <w:lang w:eastAsia="ko-KR"/>
              </w:rPr>
            </w:pPr>
            <w:r w:rsidRPr="006034D8">
              <w:rPr>
                <w:b/>
                <w:u w:val="single"/>
                <w:lang w:eastAsia="ko-KR"/>
              </w:rPr>
              <w:t>Issue 2-1-1: RRM requirements impacts for OD-SIB1</w:t>
            </w:r>
          </w:p>
          <w:p w14:paraId="5F76FFF2" w14:textId="77777777" w:rsidR="007B2214" w:rsidRPr="006034D8" w:rsidRDefault="007B2214" w:rsidP="007B2214">
            <w:pPr>
              <w:snapToGrid w:val="0"/>
              <w:spacing w:after="120"/>
              <w:rPr>
                <w:bCs/>
                <w:highlight w:val="green"/>
                <w:lang w:val="en-US" w:eastAsia="zh-CN"/>
              </w:rPr>
            </w:pPr>
            <w:r w:rsidRPr="006034D8">
              <w:rPr>
                <w:bCs/>
                <w:highlight w:val="green"/>
                <w:lang w:val="en-US" w:eastAsia="zh-CN"/>
              </w:rPr>
              <w:t>Agreement:</w:t>
            </w:r>
          </w:p>
          <w:p w14:paraId="6D2FFFC2" w14:textId="7D528954" w:rsidR="007B2214" w:rsidRPr="006034D8" w:rsidRDefault="007B2214" w:rsidP="00743D70">
            <w:pPr>
              <w:snapToGrid w:val="0"/>
              <w:spacing w:after="120"/>
              <w:rPr>
                <w:lang w:val="en-US" w:eastAsia="ko-KR"/>
              </w:rPr>
            </w:pPr>
            <w:r w:rsidRPr="006034D8">
              <w:rPr>
                <w:bCs/>
                <w:lang w:val="en-US" w:eastAsia="zh-CN"/>
              </w:rPr>
              <w:t>RAN4 to discuss the potential RRM impact for OD-SIB1 from the next meeting.</w:t>
            </w:r>
          </w:p>
        </w:tc>
      </w:tr>
    </w:tbl>
    <w:p w14:paraId="4B518702" w14:textId="77777777" w:rsidR="00542189" w:rsidRPr="006034D8" w:rsidRDefault="00542189" w:rsidP="00E15DC5">
      <w:pPr>
        <w:pStyle w:val="a0"/>
        <w:jc w:val="both"/>
        <w:rPr>
          <w:lang w:val="en-US" w:eastAsia="ko-KR"/>
        </w:rPr>
      </w:pPr>
    </w:p>
    <w:p w14:paraId="0FAB9448" w14:textId="4B9A91B4" w:rsidR="00904C06" w:rsidRPr="006F2F4F" w:rsidRDefault="006F2F4F" w:rsidP="00E15DC5">
      <w:pPr>
        <w:pStyle w:val="a0"/>
        <w:jc w:val="both"/>
        <w:rPr>
          <w:b/>
          <w:bCs/>
          <w:u w:val="single"/>
          <w:lang w:val="en-US" w:eastAsia="ko-KR"/>
        </w:rPr>
      </w:pPr>
      <w:r w:rsidRPr="006F2F4F">
        <w:rPr>
          <w:rFonts w:hint="eastAsia"/>
          <w:b/>
          <w:bCs/>
          <w:u w:val="single"/>
          <w:lang w:val="en-US" w:eastAsia="ko-KR"/>
        </w:rPr>
        <w:t>Paging interruption</w:t>
      </w:r>
      <w:r w:rsidR="0023038C">
        <w:rPr>
          <w:rFonts w:hint="eastAsia"/>
          <w:b/>
          <w:bCs/>
          <w:u w:val="single"/>
          <w:lang w:val="en-US" w:eastAsia="ko-KR"/>
        </w:rPr>
        <w:t xml:space="preserve"> requirement</w:t>
      </w:r>
    </w:p>
    <w:p w14:paraId="4B7EA8D3" w14:textId="37CDF070" w:rsidR="00933D2E" w:rsidRDefault="004E0FE4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previous meeting, some </w:t>
      </w:r>
      <w:r>
        <w:rPr>
          <w:lang w:val="en-US" w:eastAsia="ko-KR"/>
        </w:rPr>
        <w:t>companies</w:t>
      </w:r>
      <w:r>
        <w:rPr>
          <w:rFonts w:hint="eastAsia"/>
          <w:lang w:val="en-US" w:eastAsia="ko-KR"/>
        </w:rPr>
        <w:t xml:space="preserve"> raised an issue regarding RRM impact for paging interruption due to </w:t>
      </w:r>
      <w:r w:rsidR="008210C2">
        <w:rPr>
          <w:rFonts w:hint="eastAsia"/>
          <w:lang w:val="en-US" w:eastAsia="ko-KR"/>
        </w:rPr>
        <w:t>on-demand SIB1 (OD-SIB1).</w:t>
      </w:r>
      <w:r w:rsidR="001410CB">
        <w:rPr>
          <w:rFonts w:hint="eastAsia"/>
          <w:lang w:val="en-US" w:eastAsia="ko-KR"/>
        </w:rPr>
        <w:t xml:space="preserve"> </w:t>
      </w:r>
      <w:r w:rsidR="0072495A">
        <w:rPr>
          <w:rFonts w:hint="eastAsia"/>
          <w:lang w:val="en-US" w:eastAsia="ko-KR"/>
        </w:rPr>
        <w:t xml:space="preserve">The argument of proponent company is that </w:t>
      </w:r>
      <w:r w:rsidR="00CD04B7">
        <w:rPr>
          <w:rFonts w:hint="eastAsia"/>
          <w:lang w:val="en-US" w:eastAsia="ko-KR"/>
        </w:rPr>
        <w:t>additional paging interruption needs to be added, because more delay happen</w:t>
      </w:r>
      <w:r w:rsidR="00E05A1D">
        <w:rPr>
          <w:rFonts w:hint="eastAsia"/>
          <w:lang w:val="en-US" w:eastAsia="ko-KR"/>
        </w:rPr>
        <w:t>s</w:t>
      </w:r>
      <w:r w:rsidR="00C36034">
        <w:rPr>
          <w:rFonts w:hint="eastAsia"/>
          <w:lang w:val="en-US" w:eastAsia="ko-KR"/>
        </w:rPr>
        <w:t xml:space="preserve"> to be </w:t>
      </w:r>
      <w:proofErr w:type="spellStart"/>
      <w:r w:rsidR="00C36034">
        <w:rPr>
          <w:rFonts w:hint="eastAsia"/>
          <w:lang w:val="en-US" w:eastAsia="ko-KR"/>
        </w:rPr>
        <w:t>occured</w:t>
      </w:r>
      <w:proofErr w:type="spellEnd"/>
      <w:r w:rsidR="00CD04B7">
        <w:rPr>
          <w:rFonts w:hint="eastAsia"/>
          <w:lang w:val="en-US" w:eastAsia="ko-KR"/>
        </w:rPr>
        <w:t xml:space="preserve"> when UL WUS </w:t>
      </w:r>
      <w:r w:rsidR="00EA0A7C">
        <w:rPr>
          <w:rFonts w:hint="eastAsia"/>
          <w:lang w:val="en-US" w:eastAsia="ko-KR"/>
        </w:rPr>
        <w:t>triggers OD-SIB1.</w:t>
      </w:r>
      <w:r w:rsidR="00E05A1D">
        <w:rPr>
          <w:rFonts w:hint="eastAsia"/>
          <w:lang w:val="en-US" w:eastAsia="ko-KR"/>
        </w:rPr>
        <w:t xml:space="preserve"> </w:t>
      </w:r>
    </w:p>
    <w:p w14:paraId="4445A890" w14:textId="4C1F4803" w:rsidR="00990843" w:rsidRDefault="00990843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In 4.2.2.4 in TS38.133, interruption requirement is captured as below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0843" w14:paraId="2067B5CA" w14:textId="77777777" w:rsidTr="00990843">
        <w:tc>
          <w:tcPr>
            <w:tcW w:w="9855" w:type="dxa"/>
          </w:tcPr>
          <w:p w14:paraId="70B6E5C3" w14:textId="77777777" w:rsidR="00990843" w:rsidRPr="00990843" w:rsidRDefault="00990843" w:rsidP="009908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lang w:eastAsia="en-GB"/>
              </w:rPr>
            </w:pPr>
            <w:bookmarkStart w:id="0" w:name="_Toc5952540"/>
            <w:r w:rsidRPr="00990843">
              <w:rPr>
                <w:rFonts w:ascii="Arial" w:eastAsia="Times New Roman" w:hAnsi="Arial"/>
                <w:sz w:val="24"/>
                <w:lang w:eastAsia="en-GB"/>
              </w:rPr>
              <w:t>4.2.2.6</w:t>
            </w:r>
            <w:r w:rsidRPr="00990843">
              <w:rPr>
                <w:rFonts w:ascii="Arial" w:eastAsia="Times New Roman" w:hAnsi="Arial"/>
                <w:sz w:val="24"/>
                <w:lang w:eastAsia="en-GB"/>
              </w:rPr>
              <w:tab/>
              <w:t>Maximum interruption in paging reception</w:t>
            </w:r>
            <w:bookmarkEnd w:id="0"/>
          </w:p>
          <w:p w14:paraId="339955F6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lang w:eastAsia="ko-KR"/>
              </w:rPr>
              <w:t>UE shall perform the cell re-selection with minimum interruption in monitoring downlink channels for paging reception.</w:t>
            </w:r>
            <w:r w:rsidRPr="00990843">
              <w:rPr>
                <w:rFonts w:eastAsia="Times New Roman"/>
                <w:lang w:eastAsia="zh-CN"/>
              </w:rPr>
              <w:t xml:space="preserve"> In addition, </w:t>
            </w:r>
            <w:r w:rsidRPr="00990843">
              <w:rPr>
                <w:rFonts w:eastAsia="Times New Roman"/>
                <w:snapToGrid w:val="0"/>
                <w:lang w:eastAsia="en-GB"/>
              </w:rPr>
              <w:t xml:space="preserve">when the UE is configured with </w:t>
            </w:r>
            <w:proofErr w:type="spellStart"/>
            <w:r w:rsidRPr="00990843">
              <w:rPr>
                <w:rFonts w:eastAsia="Times New Roman"/>
                <w:snapToGrid w:val="0"/>
                <w:lang w:eastAsia="en-GB"/>
              </w:rPr>
              <w:t>eDRX_IDLE</w:t>
            </w:r>
            <w:proofErr w:type="spellEnd"/>
            <w:r w:rsidRPr="00990843">
              <w:rPr>
                <w:rFonts w:eastAsia="Times New Roman"/>
                <w:snapToGrid w:val="0"/>
                <w:lang w:eastAsia="en-GB"/>
              </w:rPr>
              <w:t xml:space="preserve"> cycle, the UE shall not miss any paging in a PTW provided the paging is sent in at least 2 DRX cycles before the end of that PTW.</w:t>
            </w:r>
          </w:p>
          <w:p w14:paraId="1C839C68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lang w:eastAsia="ko-KR"/>
              </w:rPr>
              <w:t xml:space="preserve">At intra-frequency and inter-frequency cell re-selection, the UE shall monitor the downlink of serving cell for paging reception until the UE is capable to start monitoring downlink channels of the target intra-frequency and inter-frequency cell for paging reception. </w:t>
            </w:r>
            <w:bookmarkStart w:id="1" w:name="_Hlk193787148"/>
            <w:r w:rsidRPr="00990843">
              <w:rPr>
                <w:rFonts w:eastAsia="Times New Roman"/>
                <w:highlight w:val="cyan"/>
                <w:lang w:eastAsia="ko-KR"/>
              </w:rPr>
              <w:t xml:space="preserve">The interruption time shall not exceed </w:t>
            </w:r>
            <w:r w:rsidRPr="00990843">
              <w:rPr>
                <w:rFonts w:eastAsia="Times New Roman"/>
                <w:highlight w:val="yellow"/>
                <w:lang w:eastAsia="ko-KR"/>
              </w:rPr>
              <w:t>T</w:t>
            </w:r>
            <w:r w:rsidRPr="00990843">
              <w:rPr>
                <w:rFonts w:eastAsia="Times New Roman"/>
                <w:highlight w:val="yellow"/>
                <w:vertAlign w:val="subscript"/>
                <w:lang w:eastAsia="ko-KR"/>
              </w:rPr>
              <w:t xml:space="preserve">SI-NR </w:t>
            </w:r>
            <w:r w:rsidRPr="00990843">
              <w:rPr>
                <w:rFonts w:eastAsia="Times New Roman"/>
                <w:highlight w:val="cyan"/>
                <w:lang w:eastAsia="ko-KR"/>
              </w:rPr>
              <w:t>+ 2*</w:t>
            </w:r>
            <w:proofErr w:type="spellStart"/>
            <w:r w:rsidRPr="00990843">
              <w:rPr>
                <w:rFonts w:eastAsia="Times New Roman"/>
                <w:highlight w:val="cyan"/>
                <w:lang w:eastAsia="en-GB"/>
              </w:rPr>
              <w:t>T</w:t>
            </w:r>
            <w:r w:rsidRPr="00990843">
              <w:rPr>
                <w:rFonts w:eastAsia="Times New Roman"/>
                <w:highlight w:val="cyan"/>
                <w:vertAlign w:val="subscript"/>
                <w:lang w:eastAsia="en-GB"/>
              </w:rPr>
              <w:t>target_cell_SMTC_period</w:t>
            </w:r>
            <w:proofErr w:type="spellEnd"/>
            <w:r w:rsidRPr="00990843">
              <w:rPr>
                <w:rFonts w:eastAsia="Times New Roman"/>
                <w:highlight w:val="cyan"/>
                <w:vertAlign w:val="subscript"/>
                <w:lang w:eastAsia="en-GB"/>
              </w:rPr>
              <w:t xml:space="preserve"> </w:t>
            </w:r>
            <w:proofErr w:type="spellStart"/>
            <w:r w:rsidRPr="00990843">
              <w:rPr>
                <w:rFonts w:eastAsia="Times New Roman"/>
                <w:highlight w:val="cyan"/>
                <w:lang w:eastAsia="ko-KR"/>
              </w:rPr>
              <w:t>ms</w:t>
            </w:r>
            <w:bookmarkEnd w:id="1"/>
            <w:proofErr w:type="spellEnd"/>
            <w:r w:rsidRPr="00990843">
              <w:rPr>
                <w:rFonts w:eastAsia="Times New Roman"/>
                <w:highlight w:val="cyan"/>
                <w:lang w:eastAsia="ko-KR"/>
              </w:rPr>
              <w:t>.</w:t>
            </w:r>
            <w:r w:rsidRPr="00990843">
              <w:rPr>
                <w:rFonts w:eastAsia="Times New Roman"/>
                <w:lang w:eastAsia="ko-KR"/>
              </w:rPr>
              <w:t xml:space="preserve"> </w:t>
            </w:r>
            <w:proofErr w:type="spellStart"/>
            <w:r w:rsidRPr="00990843">
              <w:rPr>
                <w:rFonts w:eastAsia="Times New Roman"/>
                <w:lang w:eastAsia="ko-KR"/>
              </w:rPr>
              <w:t>T</w:t>
            </w:r>
            <w:r w:rsidRPr="00990843">
              <w:rPr>
                <w:rFonts w:eastAsia="Times New Roman"/>
                <w:vertAlign w:val="subscript"/>
                <w:lang w:eastAsia="ko-KR"/>
              </w:rPr>
              <w:t>target_cell_SMTC_period</w:t>
            </w:r>
            <w:proofErr w:type="spellEnd"/>
            <w:r w:rsidRPr="00990843">
              <w:rPr>
                <w:rFonts w:eastAsia="Times New Roman"/>
                <w:vertAlign w:val="subscript"/>
                <w:lang w:eastAsia="ko-KR"/>
              </w:rPr>
              <w:t xml:space="preserve"> </w:t>
            </w:r>
            <w:r w:rsidRPr="00990843">
              <w:rPr>
                <w:rFonts w:eastAsia="Times New Roman"/>
                <w:lang w:eastAsia="ko-KR"/>
              </w:rPr>
              <w:t>is the periodicity of the SMTC occasions configured for the target NR cell.</w:t>
            </w:r>
            <w:r w:rsidRPr="00990843">
              <w:rPr>
                <w:rFonts w:eastAsia="Times New Roman"/>
                <w:lang w:eastAsia="en-GB"/>
              </w:rPr>
              <w:t xml:space="preserve"> If the target cell is in the PCI list of </w:t>
            </w:r>
            <w:r w:rsidRPr="00990843">
              <w:rPr>
                <w:rFonts w:eastAsia="Times New Roman"/>
                <w:i/>
                <w:iCs/>
                <w:lang w:eastAsia="en-GB"/>
              </w:rPr>
              <w:t>smtc2-LP</w:t>
            </w:r>
            <w:r w:rsidRPr="00990843">
              <w:rPr>
                <w:rFonts w:eastAsia="Times New Roman"/>
                <w:lang w:eastAsia="en-GB"/>
              </w:rPr>
              <w:t>, the SMTC periodicity</w:t>
            </w:r>
            <w:r w:rsidRPr="00990843">
              <w:rPr>
                <w:rFonts w:eastAsia="Times New Roman"/>
                <w:vertAlign w:val="subscript"/>
                <w:lang w:eastAsia="en-GB"/>
              </w:rPr>
              <w:t xml:space="preserve"> </w:t>
            </w:r>
            <w:r w:rsidRPr="00990843">
              <w:rPr>
                <w:rFonts w:eastAsia="Times New Roman"/>
                <w:lang w:eastAsia="en-GB"/>
              </w:rPr>
              <w:t xml:space="preserve">follows </w:t>
            </w:r>
            <w:r w:rsidRPr="00990843">
              <w:rPr>
                <w:rFonts w:eastAsia="Times New Roman"/>
                <w:i/>
                <w:iCs/>
                <w:lang w:eastAsia="en-GB"/>
              </w:rPr>
              <w:t>smtc2-LP</w:t>
            </w:r>
            <w:r w:rsidRPr="00990843">
              <w:rPr>
                <w:rFonts w:eastAsia="Times New Roman"/>
                <w:lang w:eastAsia="en-GB"/>
              </w:rPr>
              <w:t xml:space="preserve">; otherwise, the SMTC periodicity follows </w:t>
            </w:r>
            <w:proofErr w:type="spellStart"/>
            <w:r w:rsidRPr="00990843">
              <w:rPr>
                <w:rFonts w:eastAsia="Times New Roman"/>
                <w:i/>
                <w:iCs/>
                <w:lang w:eastAsia="en-GB"/>
              </w:rPr>
              <w:t>smtc</w:t>
            </w:r>
            <w:proofErr w:type="spellEnd"/>
            <w:r w:rsidRPr="00990843">
              <w:rPr>
                <w:rFonts w:eastAsia="Times New Roman"/>
                <w:lang w:eastAsia="en-GB"/>
              </w:rPr>
              <w:t>.</w:t>
            </w:r>
          </w:p>
          <w:p w14:paraId="0013F3B0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lang w:eastAsia="ko-KR"/>
              </w:rPr>
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</w:r>
            <w:r w:rsidRPr="00990843">
              <w:rPr>
                <w:rFonts w:eastAsia="Times New Roman"/>
                <w:vertAlign w:val="subscript"/>
                <w:lang w:eastAsia="ko-KR"/>
              </w:rPr>
              <w:t xml:space="preserve">SI-EUTRA </w:t>
            </w:r>
            <w:r w:rsidRPr="00990843">
              <w:rPr>
                <w:rFonts w:eastAsia="Times New Roman"/>
                <w:lang w:eastAsia="ko-KR"/>
              </w:rPr>
              <w:t xml:space="preserve">+ 55 </w:t>
            </w:r>
            <w:proofErr w:type="spellStart"/>
            <w:r w:rsidRPr="00990843">
              <w:rPr>
                <w:rFonts w:eastAsia="Times New Roman"/>
                <w:lang w:eastAsia="ko-KR"/>
              </w:rPr>
              <w:t>ms</w:t>
            </w:r>
            <w:proofErr w:type="spellEnd"/>
            <w:r w:rsidRPr="00990843">
              <w:rPr>
                <w:rFonts w:eastAsia="Times New Roman"/>
                <w:lang w:eastAsia="ko-KR"/>
              </w:rPr>
              <w:t>.</w:t>
            </w:r>
          </w:p>
          <w:p w14:paraId="1878595E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highlight w:val="yellow"/>
                <w:lang w:eastAsia="ko-KR"/>
              </w:rPr>
              <w:t>T</w:t>
            </w:r>
            <w:r w:rsidRPr="00990843">
              <w:rPr>
                <w:rFonts w:eastAsia="Times New Roman"/>
                <w:highlight w:val="yellow"/>
                <w:vertAlign w:val="subscript"/>
                <w:lang w:eastAsia="ko-KR"/>
              </w:rPr>
              <w:t xml:space="preserve">SI-NR </w:t>
            </w:r>
            <w:r w:rsidRPr="00990843">
              <w:rPr>
                <w:rFonts w:eastAsia="Times New Roman"/>
                <w:highlight w:val="yellow"/>
                <w:lang w:eastAsia="ko-KR"/>
              </w:rPr>
              <w:t>is the time required for receiving all the relevant system information data according to the reception procedure and the RRC procedure delay of system information blocks defined in TS 38.331 [2] for an NR cell.</w:t>
            </w:r>
          </w:p>
          <w:p w14:paraId="5C0927FD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lang w:eastAsia="ko-KR"/>
              </w:rPr>
              <w:t>T</w:t>
            </w:r>
            <w:r w:rsidRPr="00990843">
              <w:rPr>
                <w:rFonts w:eastAsia="Times New Roman"/>
                <w:vertAlign w:val="subscript"/>
                <w:lang w:eastAsia="ko-KR"/>
              </w:rPr>
              <w:t xml:space="preserve">SI-EUTRA </w:t>
            </w:r>
            <w:r w:rsidRPr="00990843">
              <w:rPr>
                <w:rFonts w:eastAsia="Times New Roman"/>
                <w:lang w:eastAsia="ko-KR"/>
              </w:rPr>
              <w:t>is the time required for receiving all the relevant system information data according to the reception procedure and the RRC procedure delay of system information blocks defined in TS 36.331 [16] for an E-UTRAN cell.</w:t>
            </w:r>
          </w:p>
          <w:p w14:paraId="66500F49" w14:textId="77777777" w:rsidR="00990843" w:rsidRPr="00990843" w:rsidRDefault="00990843" w:rsidP="009908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990843">
              <w:rPr>
                <w:rFonts w:eastAsia="Times New Roman"/>
                <w:lang w:eastAsia="ko-KR"/>
              </w:rPr>
              <w:t>These requirements assume sufficient radio conditions, so that decoding of system information can be made without errors and does not take into account cell re-selection failure.</w:t>
            </w:r>
          </w:p>
          <w:p w14:paraId="6216D149" w14:textId="77777777" w:rsidR="00990843" w:rsidRPr="00990843" w:rsidRDefault="00990843" w:rsidP="00E15DC5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32E4E6B7" w14:textId="77777777" w:rsidR="00933D2E" w:rsidRDefault="00933D2E" w:rsidP="00E15DC5">
      <w:pPr>
        <w:pStyle w:val="a0"/>
        <w:jc w:val="both"/>
        <w:rPr>
          <w:lang w:val="en-US" w:eastAsia="ko-KR"/>
        </w:rPr>
      </w:pPr>
    </w:p>
    <w:p w14:paraId="009C7FDA" w14:textId="6BEEBC43" w:rsidR="00933D2E" w:rsidRDefault="0084758E" w:rsidP="009F34EC">
      <w:pPr>
        <w:pStyle w:val="a0"/>
        <w:jc w:val="both"/>
        <w:rPr>
          <w:rFonts w:eastAsiaTheme="minorEastAsia"/>
          <w:lang w:eastAsia="ko-KR"/>
        </w:rPr>
      </w:pPr>
      <w:r>
        <w:rPr>
          <w:rFonts w:hint="eastAsia"/>
          <w:lang w:val="en-US" w:eastAsia="ko-KR"/>
        </w:rPr>
        <w:t xml:space="preserve">According to current interruption requirement, </w:t>
      </w:r>
      <w:r w:rsidR="00FA7865">
        <w:rPr>
          <w:rFonts w:hint="eastAsia"/>
          <w:lang w:val="en-US" w:eastAsia="ko-KR"/>
        </w:rPr>
        <w:t>t</w:t>
      </w:r>
      <w:r w:rsidRPr="00990843">
        <w:rPr>
          <w:rFonts w:eastAsia="Times New Roman"/>
          <w:lang w:eastAsia="ko-KR"/>
        </w:rPr>
        <w:t>he interruption time shall not exceed T</w:t>
      </w:r>
      <w:r w:rsidRPr="00990843">
        <w:rPr>
          <w:rFonts w:eastAsia="Times New Roman"/>
          <w:vertAlign w:val="subscript"/>
          <w:lang w:eastAsia="ko-KR"/>
        </w:rPr>
        <w:t xml:space="preserve">SI-NR </w:t>
      </w:r>
      <w:r w:rsidRPr="00990843">
        <w:rPr>
          <w:rFonts w:eastAsia="Times New Roman"/>
          <w:lang w:eastAsia="ko-KR"/>
        </w:rPr>
        <w:t>+ 2*</w:t>
      </w:r>
      <w:proofErr w:type="spellStart"/>
      <w:r w:rsidRPr="00990843">
        <w:rPr>
          <w:rFonts w:eastAsia="Times New Roman"/>
          <w:lang w:eastAsia="en-GB"/>
        </w:rPr>
        <w:t>T</w:t>
      </w:r>
      <w:r w:rsidRPr="00990843">
        <w:rPr>
          <w:rFonts w:eastAsia="Times New Roman"/>
          <w:vertAlign w:val="subscript"/>
          <w:lang w:eastAsia="en-GB"/>
        </w:rPr>
        <w:t>target_cell_SMTC_period</w:t>
      </w:r>
      <w:proofErr w:type="spellEnd"/>
      <w:r w:rsidRPr="00990843">
        <w:rPr>
          <w:rFonts w:eastAsia="Times New Roman"/>
          <w:vertAlign w:val="subscript"/>
          <w:lang w:eastAsia="en-GB"/>
        </w:rPr>
        <w:t xml:space="preserve"> </w:t>
      </w:r>
      <w:proofErr w:type="spellStart"/>
      <w:r w:rsidRPr="00990843">
        <w:rPr>
          <w:rFonts w:eastAsia="Times New Roman"/>
          <w:lang w:eastAsia="ko-KR"/>
        </w:rPr>
        <w:t>ms</w:t>
      </w:r>
      <w:proofErr w:type="spellEnd"/>
      <w:r>
        <w:rPr>
          <w:rFonts w:eastAsiaTheme="minorEastAsia" w:hint="eastAsia"/>
          <w:lang w:eastAsia="ko-KR"/>
        </w:rPr>
        <w:t xml:space="preserve">, </w:t>
      </w:r>
      <w:r w:rsidR="00DD56F8">
        <w:rPr>
          <w:rFonts w:eastAsiaTheme="minorEastAsia" w:hint="eastAsia"/>
          <w:lang w:eastAsia="ko-KR"/>
        </w:rPr>
        <w:t>where</w:t>
      </w:r>
      <w:r w:rsidR="00BF3012">
        <w:rPr>
          <w:rFonts w:eastAsiaTheme="minorEastAsia" w:hint="eastAsia"/>
          <w:lang w:eastAsia="ko-KR"/>
        </w:rPr>
        <w:t xml:space="preserve"> </w:t>
      </w:r>
      <w:r w:rsidR="00DD56F8">
        <w:rPr>
          <w:rFonts w:eastAsiaTheme="minorEastAsia" w:hint="eastAsia"/>
          <w:lang w:eastAsia="ko-KR"/>
        </w:rPr>
        <w:t>t</w:t>
      </w:r>
      <w:r w:rsidR="0092421C">
        <w:rPr>
          <w:rFonts w:eastAsiaTheme="minorEastAsia" w:hint="eastAsia"/>
          <w:lang w:eastAsia="ko-KR"/>
        </w:rPr>
        <w:t xml:space="preserve">he term </w:t>
      </w:r>
      <w:r w:rsidR="0092421C" w:rsidRPr="00990843">
        <w:rPr>
          <w:rFonts w:eastAsia="Times New Roman"/>
          <w:lang w:eastAsia="ko-KR"/>
        </w:rPr>
        <w:t>T</w:t>
      </w:r>
      <w:r w:rsidR="0092421C" w:rsidRPr="00990843">
        <w:rPr>
          <w:rFonts w:eastAsia="Times New Roman"/>
          <w:vertAlign w:val="subscript"/>
          <w:lang w:eastAsia="ko-KR"/>
        </w:rPr>
        <w:t>SI-NR</w:t>
      </w:r>
      <w:r w:rsidR="0092421C">
        <w:rPr>
          <w:rFonts w:eastAsiaTheme="minorEastAsia" w:hint="eastAsia"/>
          <w:vertAlign w:val="subscript"/>
          <w:lang w:eastAsia="ko-KR"/>
        </w:rPr>
        <w:t xml:space="preserve"> </w:t>
      </w:r>
      <w:r w:rsidR="00DD56F8">
        <w:rPr>
          <w:rFonts w:eastAsiaTheme="minorEastAsia" w:hint="eastAsia"/>
          <w:lang w:eastAsia="ko-KR"/>
        </w:rPr>
        <w:t>is</w:t>
      </w:r>
      <w:r w:rsidR="0092421C">
        <w:rPr>
          <w:rFonts w:eastAsiaTheme="minorEastAsia" w:hint="eastAsia"/>
          <w:lang w:eastAsia="ko-KR"/>
        </w:rPr>
        <w:t xml:space="preserve"> the total required time for receiving all the relevant system information data</w:t>
      </w:r>
      <w:r w:rsidR="00DD56F8">
        <w:rPr>
          <w:rFonts w:eastAsiaTheme="minorEastAsia" w:hint="eastAsia"/>
          <w:lang w:eastAsia="ko-KR"/>
        </w:rPr>
        <w:t>, which can be interpreted as it includes OD-SIB1 procedure.</w:t>
      </w:r>
      <w:r w:rsidR="00353AB6">
        <w:rPr>
          <w:rFonts w:eastAsiaTheme="minorEastAsia" w:hint="eastAsia"/>
          <w:lang w:eastAsia="ko-KR"/>
        </w:rPr>
        <w:t xml:space="preserve"> </w:t>
      </w:r>
      <w:r w:rsidR="009F34EC">
        <w:rPr>
          <w:rFonts w:eastAsiaTheme="minorEastAsia" w:hint="eastAsia"/>
          <w:lang w:eastAsia="ko-KR"/>
        </w:rPr>
        <w:t xml:space="preserve">As stated in the spec, actual time required for gather all </w:t>
      </w:r>
      <w:r w:rsidR="00626D1F">
        <w:rPr>
          <w:rFonts w:eastAsiaTheme="minorEastAsia" w:hint="eastAsia"/>
          <w:lang w:eastAsia="ko-KR"/>
        </w:rPr>
        <w:t xml:space="preserve">the </w:t>
      </w:r>
      <w:r w:rsidR="009F34EC">
        <w:rPr>
          <w:rFonts w:eastAsiaTheme="minorEastAsia" w:hint="eastAsia"/>
          <w:lang w:eastAsia="ko-KR"/>
        </w:rPr>
        <w:t xml:space="preserve">system information </w:t>
      </w:r>
      <w:r w:rsidR="009F34EC">
        <w:rPr>
          <w:rFonts w:eastAsiaTheme="minorEastAsia"/>
          <w:lang w:eastAsia="ko-KR"/>
        </w:rPr>
        <w:t>refers</w:t>
      </w:r>
      <w:r w:rsidR="009F34EC">
        <w:rPr>
          <w:rFonts w:eastAsiaTheme="minorEastAsia" w:hint="eastAsia"/>
          <w:lang w:eastAsia="ko-KR"/>
        </w:rPr>
        <w:t xml:space="preserve"> </w:t>
      </w:r>
      <w:r w:rsidR="00485097">
        <w:rPr>
          <w:rFonts w:eastAsiaTheme="minorEastAsia" w:hint="eastAsia"/>
          <w:lang w:eastAsia="ko-KR"/>
        </w:rPr>
        <w:t xml:space="preserve">to </w:t>
      </w:r>
      <w:r w:rsidR="009F34EC">
        <w:rPr>
          <w:rFonts w:eastAsiaTheme="minorEastAsia" w:hint="eastAsia"/>
          <w:lang w:eastAsia="ko-KR"/>
        </w:rPr>
        <w:t>TS38.331. Hence</w:t>
      </w:r>
      <w:r w:rsidR="00993FB9">
        <w:rPr>
          <w:rFonts w:eastAsiaTheme="minorEastAsia" w:hint="eastAsia"/>
          <w:lang w:eastAsia="ko-KR"/>
        </w:rPr>
        <w:t xml:space="preserve">, the component or total time of </w:t>
      </w:r>
      <w:r w:rsidR="00743B13" w:rsidRPr="00990843">
        <w:rPr>
          <w:rFonts w:eastAsia="Times New Roman"/>
          <w:lang w:eastAsia="ko-KR"/>
        </w:rPr>
        <w:t>T</w:t>
      </w:r>
      <w:r w:rsidR="00743B13" w:rsidRPr="00990843">
        <w:rPr>
          <w:rFonts w:eastAsia="Times New Roman"/>
          <w:vertAlign w:val="subscript"/>
          <w:lang w:eastAsia="ko-KR"/>
        </w:rPr>
        <w:t>SI-NR</w:t>
      </w:r>
      <w:r w:rsidR="00743B13" w:rsidRPr="00993FB9">
        <w:rPr>
          <w:rFonts w:eastAsiaTheme="minorEastAsia" w:hint="eastAsia"/>
          <w:lang w:eastAsia="ko-KR"/>
        </w:rPr>
        <w:t xml:space="preserve"> </w:t>
      </w:r>
      <w:r w:rsidR="00993FB9" w:rsidRPr="00993FB9">
        <w:rPr>
          <w:rFonts w:eastAsiaTheme="minorEastAsia" w:hint="eastAsia"/>
          <w:lang w:eastAsia="ko-KR"/>
        </w:rPr>
        <w:t>is</w:t>
      </w:r>
      <w:r w:rsidR="00993FB9">
        <w:rPr>
          <w:rFonts w:eastAsiaTheme="minorEastAsia" w:hint="eastAsia"/>
          <w:lang w:eastAsia="ko-KR"/>
        </w:rPr>
        <w:t xml:space="preserve"> </w:t>
      </w:r>
      <w:r w:rsidR="009F34EC">
        <w:rPr>
          <w:rFonts w:eastAsiaTheme="minorEastAsia" w:hint="eastAsia"/>
          <w:lang w:eastAsia="ko-KR"/>
        </w:rPr>
        <w:t xml:space="preserve">related to RAN2, not RAN4. </w:t>
      </w:r>
      <w:r w:rsidR="00485097">
        <w:rPr>
          <w:rFonts w:eastAsiaTheme="minorEastAsia" w:hint="eastAsia"/>
          <w:lang w:eastAsia="ko-KR"/>
        </w:rPr>
        <w:t xml:space="preserve">Other than </w:t>
      </w:r>
      <w:r w:rsidR="00485097" w:rsidRPr="00990843">
        <w:rPr>
          <w:rFonts w:eastAsia="Times New Roman"/>
          <w:lang w:eastAsia="ko-KR"/>
        </w:rPr>
        <w:t>T</w:t>
      </w:r>
      <w:r w:rsidR="00485097" w:rsidRPr="00990843">
        <w:rPr>
          <w:rFonts w:eastAsia="Times New Roman"/>
          <w:vertAlign w:val="subscript"/>
          <w:lang w:eastAsia="ko-KR"/>
        </w:rPr>
        <w:t>SI-NR</w:t>
      </w:r>
      <w:r w:rsidR="00485097">
        <w:rPr>
          <w:rFonts w:eastAsiaTheme="minorEastAsia" w:hint="eastAsia"/>
          <w:lang w:eastAsia="ko-KR"/>
        </w:rPr>
        <w:t>, additional interruption time may not be necessary.</w:t>
      </w:r>
    </w:p>
    <w:p w14:paraId="2425AFA4" w14:textId="77777777" w:rsidR="009F4B07" w:rsidRPr="00485097" w:rsidRDefault="009F4B07" w:rsidP="00E15DC5">
      <w:pPr>
        <w:pStyle w:val="a0"/>
        <w:jc w:val="both"/>
        <w:rPr>
          <w:rFonts w:eastAsiaTheme="minorEastAsia"/>
          <w:lang w:eastAsia="ko-KR"/>
        </w:rPr>
      </w:pPr>
    </w:p>
    <w:p w14:paraId="4696899E" w14:textId="598BE1B9" w:rsidR="009F4B07" w:rsidRDefault="009F4B07" w:rsidP="00E15DC5">
      <w:pPr>
        <w:pStyle w:val="a0"/>
        <w:jc w:val="both"/>
        <w:rPr>
          <w:rFonts w:eastAsiaTheme="minorEastAsia"/>
          <w:b/>
          <w:bCs/>
          <w:lang w:eastAsia="ko-KR"/>
        </w:rPr>
      </w:pPr>
      <w:r w:rsidRPr="00370745">
        <w:rPr>
          <w:rFonts w:eastAsiaTheme="minorEastAsia" w:hint="eastAsia"/>
          <w:b/>
          <w:bCs/>
          <w:lang w:eastAsia="ko-KR"/>
        </w:rPr>
        <w:t>Proposal</w:t>
      </w:r>
      <w:r w:rsidR="00705397">
        <w:rPr>
          <w:rFonts w:eastAsiaTheme="minorEastAsia" w:hint="eastAsia"/>
          <w:b/>
          <w:bCs/>
          <w:lang w:eastAsia="ko-KR"/>
        </w:rPr>
        <w:t xml:space="preserve"> 1</w:t>
      </w:r>
      <w:r w:rsidRPr="00370745">
        <w:rPr>
          <w:rFonts w:eastAsiaTheme="minorEastAsia" w:hint="eastAsia"/>
          <w:b/>
          <w:bCs/>
          <w:lang w:eastAsia="ko-KR"/>
        </w:rPr>
        <w:t>: Regarding paging interruption requirement, no RAN4 impact is identified</w:t>
      </w:r>
    </w:p>
    <w:p w14:paraId="11EB3D36" w14:textId="6BFDA6FB" w:rsidR="00743B13" w:rsidRPr="00743B13" w:rsidRDefault="00743B13" w:rsidP="00743B13">
      <w:pPr>
        <w:pStyle w:val="a0"/>
        <w:numPr>
          <w:ilvl w:val="0"/>
          <w:numId w:val="35"/>
        </w:numPr>
        <w:jc w:val="both"/>
        <w:rPr>
          <w:rFonts w:eastAsiaTheme="minorEastAsia"/>
          <w:b/>
          <w:bCs/>
          <w:lang w:val="en-US" w:eastAsia="ko-KR"/>
        </w:rPr>
      </w:pPr>
      <w:r w:rsidRPr="00743B13">
        <w:rPr>
          <w:rFonts w:eastAsiaTheme="minorEastAsia" w:hint="eastAsia"/>
          <w:b/>
          <w:bCs/>
          <w:lang w:eastAsia="ko-KR"/>
        </w:rPr>
        <w:t xml:space="preserve">Detail of </w:t>
      </w:r>
      <w:r w:rsidRPr="00990843">
        <w:rPr>
          <w:rFonts w:eastAsia="Times New Roman"/>
          <w:b/>
          <w:bCs/>
          <w:lang w:eastAsia="ko-KR"/>
        </w:rPr>
        <w:t>T</w:t>
      </w:r>
      <w:r w:rsidRPr="00990843">
        <w:rPr>
          <w:rFonts w:eastAsia="Times New Roman"/>
          <w:b/>
          <w:bCs/>
          <w:vertAlign w:val="subscript"/>
          <w:lang w:eastAsia="ko-KR"/>
        </w:rPr>
        <w:t>SI-NR</w:t>
      </w:r>
      <w:r w:rsidRPr="00743B13">
        <w:rPr>
          <w:rFonts w:eastAsiaTheme="minorEastAsia" w:hint="eastAsia"/>
          <w:b/>
          <w:bCs/>
          <w:vertAlign w:val="subscript"/>
          <w:lang w:eastAsia="ko-KR"/>
        </w:rPr>
        <w:t xml:space="preserve"> </w:t>
      </w:r>
      <w:r w:rsidRPr="00743B13">
        <w:rPr>
          <w:rFonts w:eastAsiaTheme="minorEastAsia" w:hint="eastAsia"/>
          <w:b/>
          <w:bCs/>
          <w:lang w:eastAsia="ko-KR"/>
        </w:rPr>
        <w:t xml:space="preserve">is </w:t>
      </w:r>
      <w:proofErr w:type="spellStart"/>
      <w:r w:rsidRPr="00743B13">
        <w:rPr>
          <w:rFonts w:eastAsiaTheme="minorEastAsia" w:hint="eastAsia"/>
          <w:b/>
          <w:bCs/>
          <w:lang w:eastAsia="ko-KR"/>
        </w:rPr>
        <w:t>upto</w:t>
      </w:r>
      <w:proofErr w:type="spellEnd"/>
      <w:r w:rsidRPr="00743B13">
        <w:rPr>
          <w:rFonts w:eastAsiaTheme="minorEastAsia" w:hint="eastAsia"/>
          <w:b/>
          <w:bCs/>
          <w:lang w:eastAsia="ko-KR"/>
        </w:rPr>
        <w:t xml:space="preserve"> RAN2</w:t>
      </w:r>
    </w:p>
    <w:p w14:paraId="7E018097" w14:textId="77777777" w:rsidR="00933D2E" w:rsidRDefault="00933D2E" w:rsidP="00E15DC5">
      <w:pPr>
        <w:pStyle w:val="a0"/>
        <w:jc w:val="both"/>
        <w:rPr>
          <w:lang w:val="en-US" w:eastAsia="ko-KR"/>
        </w:rPr>
      </w:pPr>
    </w:p>
    <w:p w14:paraId="36C7B2F4" w14:textId="77777777" w:rsidR="007B64A5" w:rsidRDefault="007B64A5" w:rsidP="00E15DC5">
      <w:pPr>
        <w:pStyle w:val="a0"/>
        <w:jc w:val="both"/>
        <w:rPr>
          <w:lang w:val="en-US" w:eastAsia="ko-KR"/>
        </w:rPr>
      </w:pPr>
    </w:p>
    <w:p w14:paraId="7EEE0DCB" w14:textId="2144C482" w:rsidR="006F2F4F" w:rsidRPr="006F2F4F" w:rsidRDefault="006F2F4F" w:rsidP="00E15DC5">
      <w:pPr>
        <w:pStyle w:val="a0"/>
        <w:jc w:val="both"/>
        <w:rPr>
          <w:b/>
          <w:bCs/>
          <w:u w:val="single"/>
          <w:lang w:val="en-US" w:eastAsia="ko-KR"/>
        </w:rPr>
      </w:pPr>
      <w:proofErr w:type="spellStart"/>
      <w:r w:rsidRPr="006F2F4F">
        <w:rPr>
          <w:rFonts w:hint="eastAsia"/>
          <w:b/>
          <w:bCs/>
          <w:u w:val="single"/>
          <w:lang w:val="en-US" w:eastAsia="ko-KR"/>
        </w:rPr>
        <w:t>Te</w:t>
      </w:r>
      <w:proofErr w:type="spellEnd"/>
      <w:r w:rsidRPr="006F2F4F">
        <w:rPr>
          <w:rFonts w:hint="eastAsia"/>
          <w:b/>
          <w:bCs/>
          <w:u w:val="single"/>
          <w:lang w:val="en-US" w:eastAsia="ko-KR"/>
        </w:rPr>
        <w:t xml:space="preserve"> requ</w:t>
      </w:r>
      <w:r w:rsidR="00A030F6">
        <w:rPr>
          <w:rFonts w:hint="eastAsia"/>
          <w:b/>
          <w:bCs/>
          <w:u w:val="single"/>
          <w:lang w:val="en-US" w:eastAsia="ko-KR"/>
        </w:rPr>
        <w:t>irement</w:t>
      </w:r>
    </w:p>
    <w:p w14:paraId="071832ED" w14:textId="77777777" w:rsidR="006F2F4F" w:rsidRDefault="006F2F4F" w:rsidP="00E15DC5">
      <w:pPr>
        <w:pStyle w:val="a0"/>
        <w:jc w:val="both"/>
        <w:rPr>
          <w:lang w:val="en-US" w:eastAsia="ko-KR"/>
        </w:rPr>
      </w:pPr>
    </w:p>
    <w:p w14:paraId="6EB96024" w14:textId="410A45F5" w:rsidR="00E47825" w:rsidRDefault="00AA7D59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Based on the agreement in RAN1/2</w:t>
      </w:r>
      <w:r w:rsidR="003C4469">
        <w:rPr>
          <w:rFonts w:hint="eastAsia"/>
          <w:lang w:val="en-US" w:eastAsia="ko-KR"/>
        </w:rPr>
        <w:t xml:space="preserve"> for OD-SIB1 </w:t>
      </w:r>
      <w:proofErr w:type="spellStart"/>
      <w:r w:rsidR="003C4469">
        <w:rPr>
          <w:rFonts w:hint="eastAsia"/>
          <w:lang w:val="en-US" w:eastAsia="ko-KR"/>
        </w:rPr>
        <w:t>prcedure</w:t>
      </w:r>
      <w:proofErr w:type="spellEnd"/>
      <w:r>
        <w:rPr>
          <w:rFonts w:hint="eastAsia"/>
          <w:lang w:val="en-US" w:eastAsia="ko-KR"/>
        </w:rPr>
        <w:t xml:space="preserve">, </w:t>
      </w:r>
      <w:r w:rsidR="00F111E5">
        <w:rPr>
          <w:rFonts w:hint="eastAsia"/>
          <w:lang w:val="en-US" w:eastAsia="ko-KR"/>
        </w:rPr>
        <w:t xml:space="preserve">UL-WUS configuration is configured from Cell A, and the UE can </w:t>
      </w:r>
      <w:proofErr w:type="gramStart"/>
      <w:r w:rsidR="00F111E5">
        <w:rPr>
          <w:rFonts w:hint="eastAsia"/>
          <w:lang w:val="en-US" w:eastAsia="ko-KR"/>
        </w:rPr>
        <w:t>transmits</w:t>
      </w:r>
      <w:proofErr w:type="gramEnd"/>
      <w:r w:rsidR="00F111E5">
        <w:rPr>
          <w:rFonts w:hint="eastAsia"/>
          <w:lang w:val="en-US" w:eastAsia="ko-KR"/>
        </w:rPr>
        <w:t xml:space="preserve"> UL-WUS to NES Cell in order to receive OD-SIB1 from NES Cell.</w:t>
      </w:r>
      <w:r w:rsidR="00254181">
        <w:rPr>
          <w:rFonts w:hint="eastAsia"/>
          <w:lang w:val="en-US" w:eastAsia="ko-KR"/>
        </w:rPr>
        <w:t xml:space="preserve"> Regarding TA of UL-WUS, t</w:t>
      </w:r>
      <w:r w:rsidR="00254181" w:rsidRPr="00254181">
        <w:rPr>
          <w:lang w:val="en-US" w:eastAsia="ko-KR"/>
        </w:rPr>
        <w:t>he parameter “</w:t>
      </w:r>
      <w:r w:rsidR="00254181" w:rsidRPr="00254181">
        <w:rPr>
          <w:i/>
          <w:iCs/>
          <w:lang w:val="en-US" w:eastAsia="ko-KR"/>
        </w:rPr>
        <w:t>n-</w:t>
      </w:r>
      <w:proofErr w:type="spellStart"/>
      <w:r w:rsidR="00254181" w:rsidRPr="00254181">
        <w:rPr>
          <w:i/>
          <w:iCs/>
          <w:lang w:val="en-US" w:eastAsia="ko-KR"/>
        </w:rPr>
        <w:t>TimingAdvanceOffset</w:t>
      </w:r>
      <w:proofErr w:type="spellEnd"/>
      <w:r w:rsidR="00254181" w:rsidRPr="00254181">
        <w:rPr>
          <w:lang w:val="en-US" w:eastAsia="ko-KR"/>
        </w:rPr>
        <w:t>” is included in the UL-WUS configuration</w:t>
      </w:r>
      <w:r w:rsidR="00254181">
        <w:rPr>
          <w:rFonts w:hint="eastAsia"/>
          <w:lang w:val="en-US" w:eastAsia="ko-KR"/>
        </w:rPr>
        <w:t xml:space="preserve">. </w:t>
      </w:r>
    </w:p>
    <w:p w14:paraId="3E8C7609" w14:textId="0D00F518" w:rsidR="00F03016" w:rsidRDefault="00F03016" w:rsidP="00E15DC5">
      <w:pPr>
        <w:pStyle w:val="a0"/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Techinically</w:t>
      </w:r>
      <w:proofErr w:type="spellEnd"/>
      <w:r>
        <w:rPr>
          <w:rFonts w:hint="eastAsia"/>
          <w:lang w:val="en-US" w:eastAsia="ko-KR"/>
        </w:rPr>
        <w:t xml:space="preserve">, no additional specification effort is needed for </w:t>
      </w:r>
      <w:proofErr w:type="spellStart"/>
      <w:r>
        <w:rPr>
          <w:rFonts w:hint="eastAsia"/>
          <w:lang w:val="en-US" w:eastAsia="ko-KR"/>
        </w:rPr>
        <w:t>Te</w:t>
      </w:r>
      <w:proofErr w:type="spellEnd"/>
      <w:r>
        <w:rPr>
          <w:rFonts w:hint="eastAsia"/>
          <w:lang w:val="en-US" w:eastAsia="ko-KR"/>
        </w:rPr>
        <w:t xml:space="preserve"> requirement.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reason is as follows:</w:t>
      </w:r>
    </w:p>
    <w:p w14:paraId="114B0471" w14:textId="7B62E003" w:rsidR="00F03016" w:rsidRDefault="00F03016" w:rsidP="00F03016">
      <w:pPr>
        <w:pStyle w:val="a0"/>
        <w:numPr>
          <w:ilvl w:val="0"/>
          <w:numId w:val="3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 cell</w:t>
      </w:r>
    </w:p>
    <w:p w14:paraId="6EE92C29" w14:textId="06BC82F7" w:rsidR="00F03016" w:rsidRDefault="00F03016" w:rsidP="00F03016">
      <w:pPr>
        <w:pStyle w:val="a0"/>
        <w:numPr>
          <w:ilvl w:val="1"/>
          <w:numId w:val="3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NES cell transmits SSB, </w:t>
      </w:r>
      <w:r w:rsidR="004304E1">
        <w:rPr>
          <w:rFonts w:hint="eastAsia"/>
          <w:lang w:val="en-US" w:eastAsia="ko-KR"/>
        </w:rPr>
        <w:t>downlink timing can be provided</w:t>
      </w:r>
    </w:p>
    <w:p w14:paraId="50A6774C" w14:textId="5BED99EF" w:rsidR="004304E1" w:rsidRDefault="004304E1" w:rsidP="004304E1">
      <w:pPr>
        <w:pStyle w:val="a0"/>
        <w:numPr>
          <w:ilvl w:val="0"/>
          <w:numId w:val="3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N</w:t>
      </w:r>
      <w:r w:rsidRPr="004304E1">
        <w:rPr>
          <w:rFonts w:hint="eastAsia"/>
          <w:vertAlign w:val="subscript"/>
          <w:lang w:val="en-US" w:eastAsia="ko-KR"/>
        </w:rPr>
        <w:t>TA</w:t>
      </w:r>
    </w:p>
    <w:p w14:paraId="7507DD9D" w14:textId="00B9EA7F" w:rsidR="004304E1" w:rsidRDefault="004304E1" w:rsidP="004304E1">
      <w:pPr>
        <w:pStyle w:val="a0"/>
        <w:numPr>
          <w:ilvl w:val="1"/>
          <w:numId w:val="3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Since the physical channel of UL-WUS is PRACH,</w:t>
      </w:r>
      <w:r w:rsidR="004B4149">
        <w:rPr>
          <w:rFonts w:hint="eastAsia"/>
          <w:lang w:val="en-US" w:eastAsia="ko-KR"/>
        </w:rPr>
        <w:t xml:space="preserve"> it is </w:t>
      </w:r>
      <w:r w:rsidR="004B4149">
        <w:rPr>
          <w:lang w:val="en-US" w:eastAsia="ko-KR"/>
        </w:rPr>
        <w:t>natural</w:t>
      </w:r>
      <w:r w:rsidR="004B4149">
        <w:rPr>
          <w:rFonts w:hint="eastAsia"/>
          <w:lang w:val="en-US" w:eastAsia="ko-KR"/>
        </w:rPr>
        <w:t xml:space="preserve"> to set</w:t>
      </w:r>
      <w:r>
        <w:rPr>
          <w:rFonts w:hint="eastAsia"/>
          <w:lang w:val="en-US" w:eastAsia="ko-KR"/>
        </w:rPr>
        <w:t xml:space="preserve"> N</w:t>
      </w:r>
      <w:r w:rsidRPr="004304E1">
        <w:rPr>
          <w:rFonts w:hint="eastAsia"/>
          <w:vertAlign w:val="subscript"/>
          <w:lang w:val="en-US" w:eastAsia="ko-KR"/>
        </w:rPr>
        <w:t>TA</w:t>
      </w:r>
      <w:r>
        <w:rPr>
          <w:rFonts w:hint="eastAsia"/>
          <w:lang w:val="en-US" w:eastAsia="ko-KR"/>
        </w:rPr>
        <w:t xml:space="preserve"> </w:t>
      </w:r>
      <w:r w:rsidR="004B4149">
        <w:rPr>
          <w:rFonts w:hint="eastAsia"/>
          <w:lang w:val="en-US" w:eastAsia="ko-KR"/>
        </w:rPr>
        <w:t>a</w:t>
      </w:r>
      <w:r>
        <w:rPr>
          <w:rFonts w:hint="eastAsia"/>
          <w:lang w:val="en-US" w:eastAsia="ko-KR"/>
        </w:rPr>
        <w:t>s 0</w:t>
      </w:r>
    </w:p>
    <w:p w14:paraId="41F2803E" w14:textId="488353D3" w:rsidR="004304E1" w:rsidRDefault="004304E1" w:rsidP="004304E1">
      <w:pPr>
        <w:pStyle w:val="a0"/>
        <w:numPr>
          <w:ilvl w:val="0"/>
          <w:numId w:val="36"/>
        </w:numPr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N</w:t>
      </w:r>
      <w:r w:rsidRPr="004304E1">
        <w:rPr>
          <w:rFonts w:hint="eastAsia"/>
          <w:vertAlign w:val="subscript"/>
          <w:lang w:val="en-US" w:eastAsia="ko-KR"/>
        </w:rPr>
        <w:t>TA_offset</w:t>
      </w:r>
      <w:proofErr w:type="spellEnd"/>
    </w:p>
    <w:p w14:paraId="5CA641C6" w14:textId="7C287FF8" w:rsidR="004304E1" w:rsidRDefault="004304E1" w:rsidP="004304E1">
      <w:pPr>
        <w:pStyle w:val="a0"/>
        <w:numPr>
          <w:ilvl w:val="1"/>
          <w:numId w:val="36"/>
        </w:numPr>
        <w:jc w:val="both"/>
        <w:rPr>
          <w:lang w:val="en-US" w:eastAsia="ko-KR"/>
        </w:rPr>
      </w:pPr>
      <w:r w:rsidRPr="00254181">
        <w:rPr>
          <w:lang w:val="en-US" w:eastAsia="ko-KR"/>
        </w:rPr>
        <w:t>“</w:t>
      </w:r>
      <w:r w:rsidRPr="00254181">
        <w:rPr>
          <w:i/>
          <w:iCs/>
          <w:lang w:val="en-US" w:eastAsia="ko-KR"/>
        </w:rPr>
        <w:t>n-</w:t>
      </w:r>
      <w:proofErr w:type="spellStart"/>
      <w:r w:rsidRPr="00254181">
        <w:rPr>
          <w:i/>
          <w:iCs/>
          <w:lang w:val="en-US" w:eastAsia="ko-KR"/>
        </w:rPr>
        <w:t>TimingAdvanceOffset</w:t>
      </w:r>
      <w:proofErr w:type="spellEnd"/>
      <w:r w:rsidRPr="00254181">
        <w:rPr>
          <w:lang w:val="en-US" w:eastAsia="ko-KR"/>
        </w:rPr>
        <w:t>” is included in the UL-WUS configuration</w:t>
      </w:r>
    </w:p>
    <w:p w14:paraId="1367F890" w14:textId="61E77A69" w:rsidR="00E47825" w:rsidRDefault="00E47825" w:rsidP="00E15DC5">
      <w:pPr>
        <w:pStyle w:val="a0"/>
        <w:jc w:val="both"/>
        <w:rPr>
          <w:lang w:val="en-US" w:eastAsia="ko-KR"/>
        </w:rPr>
      </w:pPr>
    </w:p>
    <w:p w14:paraId="353E6F41" w14:textId="4CEFF928" w:rsidR="00A030F6" w:rsidRDefault="00C67E5B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As </w:t>
      </w:r>
      <w:proofErr w:type="spellStart"/>
      <w:r>
        <w:rPr>
          <w:rFonts w:hint="eastAsia"/>
          <w:lang w:val="en-US" w:eastAsia="ko-KR"/>
        </w:rPr>
        <w:t>analyed</w:t>
      </w:r>
      <w:proofErr w:type="spellEnd"/>
      <w:r>
        <w:rPr>
          <w:rFonts w:hint="eastAsia"/>
          <w:lang w:val="en-US" w:eastAsia="ko-KR"/>
        </w:rPr>
        <w:t xml:space="preserve"> above, technical issue is not identified from our perspective. </w:t>
      </w:r>
      <w:r w:rsidR="008E5449">
        <w:rPr>
          <w:rFonts w:hint="eastAsia"/>
          <w:lang w:val="en-US" w:eastAsia="ko-KR"/>
        </w:rPr>
        <w:t>However, if some companies want to update specification wording to avoid mis-interpretation or confusion, we are fine to update the wording.</w:t>
      </w:r>
    </w:p>
    <w:p w14:paraId="4CC63063" w14:textId="77777777" w:rsidR="00933D2E" w:rsidRDefault="00933D2E" w:rsidP="00E15DC5">
      <w:pPr>
        <w:pStyle w:val="a0"/>
        <w:jc w:val="both"/>
        <w:rPr>
          <w:lang w:val="en-US" w:eastAsia="ko-KR"/>
        </w:rPr>
      </w:pPr>
    </w:p>
    <w:p w14:paraId="2958C252" w14:textId="0427DD37" w:rsidR="00705397" w:rsidRPr="00705397" w:rsidRDefault="00705397" w:rsidP="00E15DC5">
      <w:pPr>
        <w:pStyle w:val="a0"/>
        <w:jc w:val="both"/>
        <w:rPr>
          <w:b/>
          <w:bCs/>
          <w:lang w:val="en-US" w:eastAsia="ko-KR"/>
        </w:rPr>
      </w:pPr>
      <w:r w:rsidRPr="00705397">
        <w:rPr>
          <w:rFonts w:hint="eastAsia"/>
          <w:b/>
          <w:bCs/>
          <w:lang w:val="en-US" w:eastAsia="ko-KR"/>
        </w:rPr>
        <w:t xml:space="preserve">Observation 1: Current </w:t>
      </w:r>
      <w:proofErr w:type="spellStart"/>
      <w:r w:rsidRPr="00705397">
        <w:rPr>
          <w:rFonts w:hint="eastAsia"/>
          <w:b/>
          <w:bCs/>
          <w:lang w:val="en-US" w:eastAsia="ko-KR"/>
        </w:rPr>
        <w:t>Te</w:t>
      </w:r>
      <w:proofErr w:type="spellEnd"/>
      <w:r w:rsidRPr="00705397">
        <w:rPr>
          <w:rFonts w:hint="eastAsia"/>
          <w:b/>
          <w:bCs/>
          <w:lang w:val="en-US" w:eastAsia="ko-KR"/>
        </w:rPr>
        <w:t xml:space="preserve"> requirement can be applied to OD-SIB1 procedure</w:t>
      </w:r>
    </w:p>
    <w:p w14:paraId="201E0163" w14:textId="402FFD06" w:rsidR="00705397" w:rsidRPr="00705397" w:rsidRDefault="00705397" w:rsidP="00E15DC5">
      <w:pPr>
        <w:pStyle w:val="a0"/>
        <w:jc w:val="both"/>
        <w:rPr>
          <w:b/>
          <w:bCs/>
          <w:lang w:val="en-US" w:eastAsia="ko-KR"/>
        </w:rPr>
      </w:pPr>
      <w:r w:rsidRPr="00705397">
        <w:rPr>
          <w:rFonts w:hint="eastAsia"/>
          <w:b/>
          <w:bCs/>
          <w:lang w:val="en-US" w:eastAsia="ko-KR"/>
        </w:rPr>
        <w:t>Proposal 2: Fine to update wording of specification to avoid confusion</w:t>
      </w:r>
    </w:p>
    <w:p w14:paraId="67803C65" w14:textId="77777777" w:rsidR="00705397" w:rsidRDefault="00705397" w:rsidP="00E15DC5">
      <w:pPr>
        <w:pStyle w:val="a0"/>
        <w:jc w:val="both"/>
        <w:rPr>
          <w:lang w:val="en-US" w:eastAsia="ko-KR"/>
        </w:rPr>
      </w:pPr>
    </w:p>
    <w:p w14:paraId="1BD9B8C5" w14:textId="77777777" w:rsidR="004151FF" w:rsidRDefault="004151FF" w:rsidP="00E15DC5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655E7E85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701F37">
        <w:rPr>
          <w:rFonts w:hint="eastAsia"/>
          <w:lang w:val="en-US" w:eastAsia="ko-KR"/>
        </w:rPr>
        <w:t>OD-SIB1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50BCB7D7" w14:textId="77777777" w:rsidR="00705397" w:rsidRDefault="00705397" w:rsidP="00705397">
      <w:pPr>
        <w:pStyle w:val="a0"/>
        <w:jc w:val="both"/>
        <w:rPr>
          <w:rFonts w:eastAsiaTheme="minorEastAsia"/>
          <w:b/>
          <w:bCs/>
          <w:lang w:eastAsia="ko-KR"/>
        </w:rPr>
      </w:pPr>
      <w:r w:rsidRPr="00370745">
        <w:rPr>
          <w:rFonts w:eastAsiaTheme="minorEastAsia" w:hint="eastAsia"/>
          <w:b/>
          <w:bCs/>
          <w:lang w:eastAsia="ko-KR"/>
        </w:rPr>
        <w:t>Proposal</w:t>
      </w:r>
      <w:r>
        <w:rPr>
          <w:rFonts w:eastAsiaTheme="minorEastAsia" w:hint="eastAsia"/>
          <w:b/>
          <w:bCs/>
          <w:lang w:eastAsia="ko-KR"/>
        </w:rPr>
        <w:t xml:space="preserve"> 1</w:t>
      </w:r>
      <w:r w:rsidRPr="00370745">
        <w:rPr>
          <w:rFonts w:eastAsiaTheme="minorEastAsia" w:hint="eastAsia"/>
          <w:b/>
          <w:bCs/>
          <w:lang w:eastAsia="ko-KR"/>
        </w:rPr>
        <w:t>: Regarding paging interruption requirement, no RAN4 impact is identified</w:t>
      </w:r>
    </w:p>
    <w:p w14:paraId="72E58DD7" w14:textId="77777777" w:rsidR="00705397" w:rsidRPr="00743B13" w:rsidRDefault="00705397" w:rsidP="00705397">
      <w:pPr>
        <w:pStyle w:val="a0"/>
        <w:numPr>
          <w:ilvl w:val="0"/>
          <w:numId w:val="35"/>
        </w:numPr>
        <w:jc w:val="both"/>
        <w:rPr>
          <w:rFonts w:eastAsiaTheme="minorEastAsia"/>
          <w:b/>
          <w:bCs/>
          <w:lang w:val="en-US" w:eastAsia="ko-KR"/>
        </w:rPr>
      </w:pPr>
      <w:r w:rsidRPr="00743B13">
        <w:rPr>
          <w:rFonts w:eastAsiaTheme="minorEastAsia" w:hint="eastAsia"/>
          <w:b/>
          <w:bCs/>
          <w:lang w:eastAsia="ko-KR"/>
        </w:rPr>
        <w:t xml:space="preserve">Detail of </w:t>
      </w:r>
      <w:r w:rsidRPr="00990843">
        <w:rPr>
          <w:rFonts w:eastAsia="Times New Roman"/>
          <w:b/>
          <w:bCs/>
          <w:lang w:eastAsia="ko-KR"/>
        </w:rPr>
        <w:t>T</w:t>
      </w:r>
      <w:r w:rsidRPr="00990843">
        <w:rPr>
          <w:rFonts w:eastAsia="Times New Roman"/>
          <w:b/>
          <w:bCs/>
          <w:vertAlign w:val="subscript"/>
          <w:lang w:eastAsia="ko-KR"/>
        </w:rPr>
        <w:t>SI-NR</w:t>
      </w:r>
      <w:r w:rsidRPr="00743B13">
        <w:rPr>
          <w:rFonts w:eastAsiaTheme="minorEastAsia" w:hint="eastAsia"/>
          <w:b/>
          <w:bCs/>
          <w:vertAlign w:val="subscript"/>
          <w:lang w:eastAsia="ko-KR"/>
        </w:rPr>
        <w:t xml:space="preserve"> </w:t>
      </w:r>
      <w:r w:rsidRPr="00743B13">
        <w:rPr>
          <w:rFonts w:eastAsiaTheme="minorEastAsia" w:hint="eastAsia"/>
          <w:b/>
          <w:bCs/>
          <w:lang w:eastAsia="ko-KR"/>
        </w:rPr>
        <w:t xml:space="preserve">is </w:t>
      </w:r>
      <w:proofErr w:type="spellStart"/>
      <w:r w:rsidRPr="00743B13">
        <w:rPr>
          <w:rFonts w:eastAsiaTheme="minorEastAsia" w:hint="eastAsia"/>
          <w:b/>
          <w:bCs/>
          <w:lang w:eastAsia="ko-KR"/>
        </w:rPr>
        <w:t>upto</w:t>
      </w:r>
      <w:proofErr w:type="spellEnd"/>
      <w:r w:rsidRPr="00743B13">
        <w:rPr>
          <w:rFonts w:eastAsiaTheme="minorEastAsia" w:hint="eastAsia"/>
          <w:b/>
          <w:bCs/>
          <w:lang w:eastAsia="ko-KR"/>
        </w:rPr>
        <w:t xml:space="preserve"> RAN2</w:t>
      </w:r>
    </w:p>
    <w:p w14:paraId="390739D5" w14:textId="77777777" w:rsidR="00705397" w:rsidRPr="00705397" w:rsidRDefault="00705397" w:rsidP="00705397">
      <w:pPr>
        <w:pStyle w:val="a0"/>
        <w:jc w:val="both"/>
        <w:rPr>
          <w:b/>
          <w:bCs/>
          <w:lang w:val="en-US" w:eastAsia="ko-KR"/>
        </w:rPr>
      </w:pPr>
      <w:r w:rsidRPr="00705397">
        <w:rPr>
          <w:rFonts w:hint="eastAsia"/>
          <w:b/>
          <w:bCs/>
          <w:lang w:val="en-US" w:eastAsia="ko-KR"/>
        </w:rPr>
        <w:t xml:space="preserve">Observation 1: Current </w:t>
      </w:r>
      <w:proofErr w:type="spellStart"/>
      <w:r w:rsidRPr="00705397">
        <w:rPr>
          <w:rFonts w:hint="eastAsia"/>
          <w:b/>
          <w:bCs/>
          <w:lang w:val="en-US" w:eastAsia="ko-KR"/>
        </w:rPr>
        <w:t>Te</w:t>
      </w:r>
      <w:proofErr w:type="spellEnd"/>
      <w:r w:rsidRPr="00705397">
        <w:rPr>
          <w:rFonts w:hint="eastAsia"/>
          <w:b/>
          <w:bCs/>
          <w:lang w:val="en-US" w:eastAsia="ko-KR"/>
        </w:rPr>
        <w:t xml:space="preserve"> requirement can be applied to OD-SIB1 procedure</w:t>
      </w:r>
    </w:p>
    <w:p w14:paraId="65428575" w14:textId="365D4C45" w:rsidR="00705397" w:rsidRPr="00705397" w:rsidRDefault="00705397" w:rsidP="00705397">
      <w:pPr>
        <w:pStyle w:val="a0"/>
        <w:jc w:val="both"/>
        <w:rPr>
          <w:b/>
          <w:bCs/>
          <w:lang w:val="en-US" w:eastAsia="ko-KR"/>
        </w:rPr>
      </w:pPr>
      <w:r w:rsidRPr="00705397">
        <w:rPr>
          <w:rFonts w:hint="eastAsia"/>
          <w:b/>
          <w:bCs/>
          <w:lang w:val="en-US" w:eastAsia="ko-KR"/>
        </w:rPr>
        <w:t xml:space="preserve">Proposal 2: Fine to update wording of </w:t>
      </w:r>
      <w:proofErr w:type="spellStart"/>
      <w:r w:rsidR="000B3013">
        <w:rPr>
          <w:rFonts w:hint="eastAsia"/>
          <w:b/>
          <w:bCs/>
          <w:lang w:val="en-US" w:eastAsia="ko-KR"/>
        </w:rPr>
        <w:t>Te</w:t>
      </w:r>
      <w:proofErr w:type="spellEnd"/>
      <w:r w:rsidR="000B3013">
        <w:rPr>
          <w:rFonts w:hint="eastAsia"/>
          <w:b/>
          <w:bCs/>
          <w:lang w:val="en-US" w:eastAsia="ko-KR"/>
        </w:rPr>
        <w:t xml:space="preserve"> requirement</w:t>
      </w:r>
      <w:r w:rsidRPr="00705397">
        <w:rPr>
          <w:rFonts w:hint="eastAsia"/>
          <w:b/>
          <w:bCs/>
          <w:lang w:val="en-US" w:eastAsia="ko-KR"/>
        </w:rPr>
        <w:t xml:space="preserve"> to avoid confusion</w:t>
      </w:r>
    </w:p>
    <w:p w14:paraId="51E8BFE6" w14:textId="77777777" w:rsidR="00442B23" w:rsidRPr="00705397" w:rsidRDefault="00442B23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6A7FC4D1" w:rsidR="00E15DC5" w:rsidRP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0C4775">
        <w:rPr>
          <w:lang w:val="en-US" w:eastAsia="ko-KR"/>
        </w:rPr>
        <w:t>R</w:t>
      </w:r>
      <w:r>
        <w:rPr>
          <w:lang w:val="en-US" w:eastAsia="ko-KR"/>
        </w:rPr>
        <w:t>4</w:t>
      </w:r>
      <w:r w:rsidRPr="000C4775">
        <w:rPr>
          <w:lang w:val="en-US" w:eastAsia="ko-KR"/>
        </w:rPr>
        <w:t>-</w:t>
      </w:r>
      <w:r w:rsidR="00BD503A" w:rsidRPr="00BD503A">
        <w:rPr>
          <w:lang w:val="en-US" w:eastAsia="ko-KR"/>
        </w:rPr>
        <w:t>2</w:t>
      </w:r>
      <w:r w:rsidR="006F2F4F">
        <w:rPr>
          <w:rFonts w:hint="eastAsia"/>
          <w:lang w:val="en-US" w:eastAsia="ko-KR"/>
        </w:rPr>
        <w:t>502689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sectPr w:rsidR="00E15DC5" w:rsidRPr="0011437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1892" w14:textId="77777777" w:rsidR="00557680" w:rsidRDefault="00557680" w:rsidP="00D306DF">
      <w:r>
        <w:separator/>
      </w:r>
    </w:p>
  </w:endnote>
  <w:endnote w:type="continuationSeparator" w:id="0">
    <w:p w14:paraId="27EC1BC3" w14:textId="77777777" w:rsidR="00557680" w:rsidRDefault="0055768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E00B" w14:textId="77777777" w:rsidR="00557680" w:rsidRDefault="00557680" w:rsidP="00D306DF">
      <w:r>
        <w:separator/>
      </w:r>
    </w:p>
  </w:footnote>
  <w:footnote w:type="continuationSeparator" w:id="0">
    <w:p w14:paraId="347D5D9F" w14:textId="77777777" w:rsidR="00557680" w:rsidRDefault="0055768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904E3C"/>
    <w:multiLevelType w:val="hybridMultilevel"/>
    <w:tmpl w:val="C704798E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1320" w:hanging="44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A67652"/>
    <w:multiLevelType w:val="hybridMultilevel"/>
    <w:tmpl w:val="F44CC01E"/>
    <w:lvl w:ilvl="0" w:tplc="C23C2BA4">
      <w:numFmt w:val="bullet"/>
      <w:lvlText w:val="•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80720C"/>
    <w:multiLevelType w:val="hybridMultilevel"/>
    <w:tmpl w:val="0A1C3998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43C68"/>
    <w:multiLevelType w:val="hybridMultilevel"/>
    <w:tmpl w:val="CE40EDC8"/>
    <w:lvl w:ilvl="0" w:tplc="6EC87FDE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7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DB1AA2"/>
    <w:multiLevelType w:val="hybridMultilevel"/>
    <w:tmpl w:val="CE841F92"/>
    <w:lvl w:ilvl="0" w:tplc="4510F24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40A2F58"/>
    <w:multiLevelType w:val="hybridMultilevel"/>
    <w:tmpl w:val="0AC0BFB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4E1FDF"/>
    <w:multiLevelType w:val="hybridMultilevel"/>
    <w:tmpl w:val="EC5C4622"/>
    <w:lvl w:ilvl="0" w:tplc="A7E6A696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14"/>
  </w:num>
  <w:num w:numId="2" w16cid:durableId="154994806">
    <w:abstractNumId w:val="1"/>
  </w:num>
  <w:num w:numId="3" w16cid:durableId="1972437683">
    <w:abstractNumId w:val="19"/>
  </w:num>
  <w:num w:numId="4" w16cid:durableId="485706186">
    <w:abstractNumId w:val="3"/>
  </w:num>
  <w:num w:numId="5" w16cid:durableId="951858773">
    <w:abstractNumId w:val="10"/>
  </w:num>
  <w:num w:numId="6" w16cid:durableId="863135464">
    <w:abstractNumId w:val="4"/>
  </w:num>
  <w:num w:numId="7" w16cid:durableId="324749044">
    <w:abstractNumId w:val="27"/>
  </w:num>
  <w:num w:numId="8" w16cid:durableId="1001128089">
    <w:abstractNumId w:val="7"/>
  </w:num>
  <w:num w:numId="9" w16cid:durableId="456029504">
    <w:abstractNumId w:val="0"/>
  </w:num>
  <w:num w:numId="10" w16cid:durableId="996229558">
    <w:abstractNumId w:val="8"/>
  </w:num>
  <w:num w:numId="11" w16cid:durableId="1764452820">
    <w:abstractNumId w:val="29"/>
  </w:num>
  <w:num w:numId="12" w16cid:durableId="1555042565">
    <w:abstractNumId w:val="14"/>
  </w:num>
  <w:num w:numId="13" w16cid:durableId="1742755390">
    <w:abstractNumId w:val="22"/>
  </w:num>
  <w:num w:numId="14" w16cid:durableId="855459731">
    <w:abstractNumId w:val="18"/>
  </w:num>
  <w:num w:numId="15" w16cid:durableId="1946501331">
    <w:abstractNumId w:val="14"/>
  </w:num>
  <w:num w:numId="16" w16cid:durableId="370495295">
    <w:abstractNumId w:val="28"/>
  </w:num>
  <w:num w:numId="17" w16cid:durableId="168446699">
    <w:abstractNumId w:val="20"/>
  </w:num>
  <w:num w:numId="18" w16cid:durableId="405806226">
    <w:abstractNumId w:val="14"/>
  </w:num>
  <w:num w:numId="19" w16cid:durableId="1161776206">
    <w:abstractNumId w:val="14"/>
  </w:num>
  <w:num w:numId="20" w16cid:durableId="689569977">
    <w:abstractNumId w:val="14"/>
  </w:num>
  <w:num w:numId="21" w16cid:durableId="1164973174">
    <w:abstractNumId w:val="16"/>
  </w:num>
  <w:num w:numId="22" w16cid:durableId="821197241">
    <w:abstractNumId w:val="17"/>
  </w:num>
  <w:num w:numId="23" w16cid:durableId="1058476785">
    <w:abstractNumId w:val="25"/>
  </w:num>
  <w:num w:numId="24" w16cid:durableId="2075155312">
    <w:abstractNumId w:val="13"/>
  </w:num>
  <w:num w:numId="25" w16cid:durableId="559022686">
    <w:abstractNumId w:val="6"/>
  </w:num>
  <w:num w:numId="26" w16cid:durableId="2137602870">
    <w:abstractNumId w:val="12"/>
  </w:num>
  <w:num w:numId="27" w16cid:durableId="1333797897">
    <w:abstractNumId w:val="22"/>
  </w:num>
  <w:num w:numId="28" w16cid:durableId="651715754">
    <w:abstractNumId w:val="9"/>
  </w:num>
  <w:num w:numId="29" w16cid:durableId="1169826638">
    <w:abstractNumId w:val="5"/>
  </w:num>
  <w:num w:numId="30" w16cid:durableId="1899529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5249173">
    <w:abstractNumId w:val="11"/>
  </w:num>
  <w:num w:numId="32" w16cid:durableId="559946325">
    <w:abstractNumId w:val="23"/>
  </w:num>
  <w:num w:numId="33" w16cid:durableId="147404094">
    <w:abstractNumId w:val="21"/>
  </w:num>
  <w:num w:numId="34" w16cid:durableId="607929190">
    <w:abstractNumId w:val="24"/>
  </w:num>
  <w:num w:numId="35" w16cid:durableId="667486494">
    <w:abstractNumId w:val="26"/>
  </w:num>
  <w:num w:numId="36" w16cid:durableId="108942596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139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DAC"/>
    <w:rsid w:val="000A6E74"/>
    <w:rsid w:val="000A75E3"/>
    <w:rsid w:val="000B15B8"/>
    <w:rsid w:val="000B17F6"/>
    <w:rsid w:val="000B1964"/>
    <w:rsid w:val="000B2503"/>
    <w:rsid w:val="000B26BE"/>
    <w:rsid w:val="000B273A"/>
    <w:rsid w:val="000B3013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6A19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5382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6BB"/>
    <w:rsid w:val="0010779B"/>
    <w:rsid w:val="00107D58"/>
    <w:rsid w:val="001101D9"/>
    <w:rsid w:val="00110298"/>
    <w:rsid w:val="00112017"/>
    <w:rsid w:val="001123BB"/>
    <w:rsid w:val="00112609"/>
    <w:rsid w:val="0011343D"/>
    <w:rsid w:val="0011437E"/>
    <w:rsid w:val="00114A6C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37E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0CB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679A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07CC"/>
    <w:rsid w:val="00181F52"/>
    <w:rsid w:val="001829BB"/>
    <w:rsid w:val="00182C2C"/>
    <w:rsid w:val="00183372"/>
    <w:rsid w:val="001839C8"/>
    <w:rsid w:val="00183E71"/>
    <w:rsid w:val="00183F83"/>
    <w:rsid w:val="00185505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7E2"/>
    <w:rsid w:val="001A0FAC"/>
    <w:rsid w:val="001A1300"/>
    <w:rsid w:val="001A241C"/>
    <w:rsid w:val="001A2A07"/>
    <w:rsid w:val="001A2BC9"/>
    <w:rsid w:val="001A421A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693"/>
    <w:rsid w:val="001E5B49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38C"/>
    <w:rsid w:val="0023059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4041D"/>
    <w:rsid w:val="00240ED9"/>
    <w:rsid w:val="002413D4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4181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2B9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5A21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4BFB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2203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DCF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E7CBC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1F5B"/>
    <w:rsid w:val="0031356E"/>
    <w:rsid w:val="00313747"/>
    <w:rsid w:val="00314814"/>
    <w:rsid w:val="00315260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623E"/>
    <w:rsid w:val="003366DE"/>
    <w:rsid w:val="00336956"/>
    <w:rsid w:val="00337F67"/>
    <w:rsid w:val="00340FC8"/>
    <w:rsid w:val="00342048"/>
    <w:rsid w:val="00342420"/>
    <w:rsid w:val="00342620"/>
    <w:rsid w:val="003438FD"/>
    <w:rsid w:val="00344572"/>
    <w:rsid w:val="003447BF"/>
    <w:rsid w:val="00345D39"/>
    <w:rsid w:val="00346A79"/>
    <w:rsid w:val="00346A88"/>
    <w:rsid w:val="003472F1"/>
    <w:rsid w:val="00347ABC"/>
    <w:rsid w:val="003516B2"/>
    <w:rsid w:val="00351A82"/>
    <w:rsid w:val="00352FC1"/>
    <w:rsid w:val="00353503"/>
    <w:rsid w:val="00353AB6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745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6E80"/>
    <w:rsid w:val="003B769D"/>
    <w:rsid w:val="003B79CD"/>
    <w:rsid w:val="003C0B9E"/>
    <w:rsid w:val="003C1275"/>
    <w:rsid w:val="003C158C"/>
    <w:rsid w:val="003C18BE"/>
    <w:rsid w:val="003C21B3"/>
    <w:rsid w:val="003C247A"/>
    <w:rsid w:val="003C26B2"/>
    <w:rsid w:val="003C2F53"/>
    <w:rsid w:val="003C43BE"/>
    <w:rsid w:val="003C4469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D7FE5"/>
    <w:rsid w:val="003E07F0"/>
    <w:rsid w:val="003E0B0B"/>
    <w:rsid w:val="003E0F85"/>
    <w:rsid w:val="003E1C3F"/>
    <w:rsid w:val="003E265F"/>
    <w:rsid w:val="003E3492"/>
    <w:rsid w:val="003E3634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C92"/>
    <w:rsid w:val="00413C49"/>
    <w:rsid w:val="004142DB"/>
    <w:rsid w:val="004151FF"/>
    <w:rsid w:val="00416016"/>
    <w:rsid w:val="00416291"/>
    <w:rsid w:val="00417100"/>
    <w:rsid w:val="00417E7D"/>
    <w:rsid w:val="00421007"/>
    <w:rsid w:val="004217FF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4E1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79C8"/>
    <w:rsid w:val="00447C26"/>
    <w:rsid w:val="00447F71"/>
    <w:rsid w:val="00451619"/>
    <w:rsid w:val="004517F1"/>
    <w:rsid w:val="00452E29"/>
    <w:rsid w:val="00453429"/>
    <w:rsid w:val="0045468A"/>
    <w:rsid w:val="004568E4"/>
    <w:rsid w:val="00456DBA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097"/>
    <w:rsid w:val="00485B25"/>
    <w:rsid w:val="0049218E"/>
    <w:rsid w:val="004921FE"/>
    <w:rsid w:val="00492640"/>
    <w:rsid w:val="004927F8"/>
    <w:rsid w:val="00492EA4"/>
    <w:rsid w:val="00494285"/>
    <w:rsid w:val="00494941"/>
    <w:rsid w:val="004961B0"/>
    <w:rsid w:val="004A0401"/>
    <w:rsid w:val="004A06BF"/>
    <w:rsid w:val="004A16CD"/>
    <w:rsid w:val="004A335F"/>
    <w:rsid w:val="004A3660"/>
    <w:rsid w:val="004A3738"/>
    <w:rsid w:val="004A61DC"/>
    <w:rsid w:val="004A77FC"/>
    <w:rsid w:val="004A79A7"/>
    <w:rsid w:val="004B0607"/>
    <w:rsid w:val="004B0A42"/>
    <w:rsid w:val="004B1DC5"/>
    <w:rsid w:val="004B2651"/>
    <w:rsid w:val="004B30AF"/>
    <w:rsid w:val="004B338D"/>
    <w:rsid w:val="004B4149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0FE4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15"/>
    <w:rsid w:val="004F06A1"/>
    <w:rsid w:val="004F0DA8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791"/>
    <w:rsid w:val="00501342"/>
    <w:rsid w:val="005025F0"/>
    <w:rsid w:val="0050315E"/>
    <w:rsid w:val="00504873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17DCB"/>
    <w:rsid w:val="00520058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025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BE7"/>
    <w:rsid w:val="00535D0D"/>
    <w:rsid w:val="00535DD3"/>
    <w:rsid w:val="00536126"/>
    <w:rsid w:val="00537F73"/>
    <w:rsid w:val="005406F0"/>
    <w:rsid w:val="00541579"/>
    <w:rsid w:val="00541F2D"/>
    <w:rsid w:val="005420FF"/>
    <w:rsid w:val="00542189"/>
    <w:rsid w:val="00543075"/>
    <w:rsid w:val="00545137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5E7"/>
    <w:rsid w:val="00556BCF"/>
    <w:rsid w:val="00557680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3A5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3FB"/>
    <w:rsid w:val="005F4ACA"/>
    <w:rsid w:val="005F4AE4"/>
    <w:rsid w:val="005F52A8"/>
    <w:rsid w:val="005F57EC"/>
    <w:rsid w:val="005F7267"/>
    <w:rsid w:val="005F7CAB"/>
    <w:rsid w:val="00600939"/>
    <w:rsid w:val="006023F6"/>
    <w:rsid w:val="006024B3"/>
    <w:rsid w:val="00602BB4"/>
    <w:rsid w:val="00603094"/>
    <w:rsid w:val="006034D8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6D1F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503C"/>
    <w:rsid w:val="00656FC6"/>
    <w:rsid w:val="00657796"/>
    <w:rsid w:val="006601D9"/>
    <w:rsid w:val="00662107"/>
    <w:rsid w:val="00665775"/>
    <w:rsid w:val="00665B67"/>
    <w:rsid w:val="00665D32"/>
    <w:rsid w:val="006662F5"/>
    <w:rsid w:val="006677C3"/>
    <w:rsid w:val="00667E16"/>
    <w:rsid w:val="0067118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87D25"/>
    <w:rsid w:val="006903D2"/>
    <w:rsid w:val="006907A9"/>
    <w:rsid w:val="00690AE7"/>
    <w:rsid w:val="00691220"/>
    <w:rsid w:val="006931B0"/>
    <w:rsid w:val="0069435A"/>
    <w:rsid w:val="006947C2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82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C46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2F4F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1F37"/>
    <w:rsid w:val="007022B4"/>
    <w:rsid w:val="007043CE"/>
    <w:rsid w:val="00705397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B57"/>
    <w:rsid w:val="00714C6A"/>
    <w:rsid w:val="00715759"/>
    <w:rsid w:val="00715A45"/>
    <w:rsid w:val="007165E3"/>
    <w:rsid w:val="00717768"/>
    <w:rsid w:val="00720FB0"/>
    <w:rsid w:val="00721DC8"/>
    <w:rsid w:val="00723748"/>
    <w:rsid w:val="0072442F"/>
    <w:rsid w:val="00724583"/>
    <w:rsid w:val="0072495A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828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B13"/>
    <w:rsid w:val="00743D70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808"/>
    <w:rsid w:val="0076261E"/>
    <w:rsid w:val="0076285B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14"/>
    <w:rsid w:val="007B2285"/>
    <w:rsid w:val="007B2329"/>
    <w:rsid w:val="007B2960"/>
    <w:rsid w:val="007B2FAC"/>
    <w:rsid w:val="007B30E2"/>
    <w:rsid w:val="007B35F4"/>
    <w:rsid w:val="007B461A"/>
    <w:rsid w:val="007B51D4"/>
    <w:rsid w:val="007B64A5"/>
    <w:rsid w:val="007B7145"/>
    <w:rsid w:val="007B7E84"/>
    <w:rsid w:val="007C03D4"/>
    <w:rsid w:val="007C1AD0"/>
    <w:rsid w:val="007C27CF"/>
    <w:rsid w:val="007C29F1"/>
    <w:rsid w:val="007C3611"/>
    <w:rsid w:val="007C3FE5"/>
    <w:rsid w:val="007C45ED"/>
    <w:rsid w:val="007C53FA"/>
    <w:rsid w:val="007C5438"/>
    <w:rsid w:val="007C5874"/>
    <w:rsid w:val="007C5D84"/>
    <w:rsid w:val="007C64C8"/>
    <w:rsid w:val="007D0F24"/>
    <w:rsid w:val="007D158C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737"/>
    <w:rsid w:val="007E3D68"/>
    <w:rsid w:val="007E3EC5"/>
    <w:rsid w:val="007E4D38"/>
    <w:rsid w:val="007E546B"/>
    <w:rsid w:val="007E5CC0"/>
    <w:rsid w:val="007E628F"/>
    <w:rsid w:val="007E6E41"/>
    <w:rsid w:val="007E79C4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7132"/>
    <w:rsid w:val="008207AD"/>
    <w:rsid w:val="0082080F"/>
    <w:rsid w:val="008210C2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4758E"/>
    <w:rsid w:val="00850261"/>
    <w:rsid w:val="00851635"/>
    <w:rsid w:val="008516B4"/>
    <w:rsid w:val="00851F78"/>
    <w:rsid w:val="008521D3"/>
    <w:rsid w:val="00852209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878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246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6E9B"/>
    <w:rsid w:val="008B7118"/>
    <w:rsid w:val="008B72C8"/>
    <w:rsid w:val="008B75C4"/>
    <w:rsid w:val="008B7CDA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4D61"/>
    <w:rsid w:val="008E5449"/>
    <w:rsid w:val="008E6039"/>
    <w:rsid w:val="008E67B7"/>
    <w:rsid w:val="008E779F"/>
    <w:rsid w:val="008F0658"/>
    <w:rsid w:val="008F0BC2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4C06"/>
    <w:rsid w:val="00905E09"/>
    <w:rsid w:val="009063FF"/>
    <w:rsid w:val="00906D3A"/>
    <w:rsid w:val="00906EB9"/>
    <w:rsid w:val="00907415"/>
    <w:rsid w:val="009105A2"/>
    <w:rsid w:val="00910C04"/>
    <w:rsid w:val="009110BA"/>
    <w:rsid w:val="00911517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0B47"/>
    <w:rsid w:val="00921F7D"/>
    <w:rsid w:val="00922FCD"/>
    <w:rsid w:val="009235FB"/>
    <w:rsid w:val="00923A90"/>
    <w:rsid w:val="00923AFC"/>
    <w:rsid w:val="00923B0B"/>
    <w:rsid w:val="00923D70"/>
    <w:rsid w:val="0092421C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297E"/>
    <w:rsid w:val="00933D2E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2F9"/>
    <w:rsid w:val="0094281F"/>
    <w:rsid w:val="0094372D"/>
    <w:rsid w:val="00943879"/>
    <w:rsid w:val="00943AD8"/>
    <w:rsid w:val="009444AC"/>
    <w:rsid w:val="00945059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57CA9"/>
    <w:rsid w:val="00957D94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843"/>
    <w:rsid w:val="00990B35"/>
    <w:rsid w:val="00990CA3"/>
    <w:rsid w:val="009919E9"/>
    <w:rsid w:val="009933AB"/>
    <w:rsid w:val="00993E17"/>
    <w:rsid w:val="00993FB9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0E50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34EC"/>
    <w:rsid w:val="009F4B07"/>
    <w:rsid w:val="009F5D76"/>
    <w:rsid w:val="009F64F9"/>
    <w:rsid w:val="009F6ABD"/>
    <w:rsid w:val="009F74A1"/>
    <w:rsid w:val="009F7AE4"/>
    <w:rsid w:val="00A01BA0"/>
    <w:rsid w:val="00A01F44"/>
    <w:rsid w:val="00A02AB3"/>
    <w:rsid w:val="00A02D3E"/>
    <w:rsid w:val="00A030F6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338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A7D59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E31"/>
    <w:rsid w:val="00AC4691"/>
    <w:rsid w:val="00AC54F5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295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8F5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D02EE"/>
    <w:rsid w:val="00BD05B2"/>
    <w:rsid w:val="00BD0BDC"/>
    <w:rsid w:val="00BD1078"/>
    <w:rsid w:val="00BD1869"/>
    <w:rsid w:val="00BD2B6C"/>
    <w:rsid w:val="00BD2B7E"/>
    <w:rsid w:val="00BD3D6C"/>
    <w:rsid w:val="00BD4C77"/>
    <w:rsid w:val="00BD503A"/>
    <w:rsid w:val="00BD58AF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012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034"/>
    <w:rsid w:val="00C3642A"/>
    <w:rsid w:val="00C3687F"/>
    <w:rsid w:val="00C36FEA"/>
    <w:rsid w:val="00C377B7"/>
    <w:rsid w:val="00C401BA"/>
    <w:rsid w:val="00C4066B"/>
    <w:rsid w:val="00C40998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6FD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135"/>
    <w:rsid w:val="00C67E5B"/>
    <w:rsid w:val="00C70A0F"/>
    <w:rsid w:val="00C70A76"/>
    <w:rsid w:val="00C71318"/>
    <w:rsid w:val="00C71CE7"/>
    <w:rsid w:val="00C7294E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4B7"/>
    <w:rsid w:val="00CD07B0"/>
    <w:rsid w:val="00CD0965"/>
    <w:rsid w:val="00CD0AD0"/>
    <w:rsid w:val="00CD1ADB"/>
    <w:rsid w:val="00CD280B"/>
    <w:rsid w:val="00CD29AA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CF7A76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6C57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178D0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0DF6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00FF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F76"/>
    <w:rsid w:val="00D66B18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6F7B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059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4D28"/>
    <w:rsid w:val="00DC6544"/>
    <w:rsid w:val="00DC6E13"/>
    <w:rsid w:val="00DD06E2"/>
    <w:rsid w:val="00DD11BC"/>
    <w:rsid w:val="00DD1814"/>
    <w:rsid w:val="00DD2926"/>
    <w:rsid w:val="00DD3F41"/>
    <w:rsid w:val="00DD40A7"/>
    <w:rsid w:val="00DD4139"/>
    <w:rsid w:val="00DD47E1"/>
    <w:rsid w:val="00DD56F8"/>
    <w:rsid w:val="00DD5D17"/>
    <w:rsid w:val="00DD5E53"/>
    <w:rsid w:val="00DE1804"/>
    <w:rsid w:val="00DE25DF"/>
    <w:rsid w:val="00DE28FB"/>
    <w:rsid w:val="00DE2AD3"/>
    <w:rsid w:val="00DE2C18"/>
    <w:rsid w:val="00DE2C7F"/>
    <w:rsid w:val="00DE308B"/>
    <w:rsid w:val="00DE357D"/>
    <w:rsid w:val="00DE362A"/>
    <w:rsid w:val="00DE376E"/>
    <w:rsid w:val="00DE383B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25B6"/>
    <w:rsid w:val="00E03638"/>
    <w:rsid w:val="00E03B0B"/>
    <w:rsid w:val="00E03B33"/>
    <w:rsid w:val="00E03FE1"/>
    <w:rsid w:val="00E04E2B"/>
    <w:rsid w:val="00E05A1D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3D3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34A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825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6C6"/>
    <w:rsid w:val="00E73145"/>
    <w:rsid w:val="00E7388B"/>
    <w:rsid w:val="00E74BDC"/>
    <w:rsid w:val="00E778F5"/>
    <w:rsid w:val="00E803FE"/>
    <w:rsid w:val="00E81A03"/>
    <w:rsid w:val="00E83136"/>
    <w:rsid w:val="00E84102"/>
    <w:rsid w:val="00E866A3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0A7C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21"/>
    <w:rsid w:val="00EB0D40"/>
    <w:rsid w:val="00EB20CB"/>
    <w:rsid w:val="00EB2785"/>
    <w:rsid w:val="00EB2E06"/>
    <w:rsid w:val="00EB36E6"/>
    <w:rsid w:val="00EB422C"/>
    <w:rsid w:val="00EB438A"/>
    <w:rsid w:val="00EB5319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357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016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1E5"/>
    <w:rsid w:val="00F11CF0"/>
    <w:rsid w:val="00F1276E"/>
    <w:rsid w:val="00F14143"/>
    <w:rsid w:val="00F14790"/>
    <w:rsid w:val="00F15C9C"/>
    <w:rsid w:val="00F161C0"/>
    <w:rsid w:val="00F168BE"/>
    <w:rsid w:val="00F2025B"/>
    <w:rsid w:val="00F21210"/>
    <w:rsid w:val="00F22461"/>
    <w:rsid w:val="00F24228"/>
    <w:rsid w:val="00F243FF"/>
    <w:rsid w:val="00F2491E"/>
    <w:rsid w:val="00F26D52"/>
    <w:rsid w:val="00F27362"/>
    <w:rsid w:val="00F27766"/>
    <w:rsid w:val="00F30C98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8C9"/>
    <w:rsid w:val="00F40BBA"/>
    <w:rsid w:val="00F41928"/>
    <w:rsid w:val="00F41D41"/>
    <w:rsid w:val="00F41EF1"/>
    <w:rsid w:val="00F44DB3"/>
    <w:rsid w:val="00F457B2"/>
    <w:rsid w:val="00F46158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791E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865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customStyle="1" w:styleId="References">
    <w:name w:val="References"/>
    <w:basedOn w:val="a"/>
    <w:uiPriority w:val="99"/>
    <w:qFormat/>
    <w:rsid w:val="00990843"/>
    <w:pPr>
      <w:numPr>
        <w:numId w:val="34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293</cp:revision>
  <dcterms:created xsi:type="dcterms:W3CDTF">2024-09-30T07:09:00Z</dcterms:created>
  <dcterms:modified xsi:type="dcterms:W3CDTF">2025-03-28T07:29:00Z</dcterms:modified>
</cp:coreProperties>
</file>